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DBB2F" w14:textId="77777777" w:rsidR="00E854B7" w:rsidRPr="004B2152" w:rsidRDefault="00E854B7" w:rsidP="00E854B7">
      <w:pPr>
        <w:jc w:val="center"/>
        <w:rPr>
          <w:rFonts w:ascii="Times New Roman" w:hAnsi="Times New Roman" w:cs="Times New Roman"/>
          <w:b/>
          <w:sz w:val="28"/>
          <w:szCs w:val="28"/>
          <w:lang w:val="pt-PT"/>
        </w:rPr>
      </w:pPr>
      <w:r w:rsidRPr="00500896">
        <w:rPr>
          <w:rFonts w:ascii="Times New Roman" w:hAnsi="Times New Roman" w:cs="Times New Roman"/>
          <w:noProof/>
          <w:sz w:val="28"/>
          <w:szCs w:val="28"/>
        </w:rPr>
        <w:drawing>
          <wp:anchor distT="0" distB="0" distL="114300" distR="114300" simplePos="0" relativeHeight="251659264" behindDoc="0" locked="0" layoutInCell="1" allowOverlap="1" wp14:anchorId="119BF468" wp14:editId="26FBF234">
            <wp:simplePos x="0" y="0"/>
            <wp:positionH relativeFrom="column">
              <wp:posOffset>2944495</wp:posOffset>
            </wp:positionH>
            <wp:positionV relativeFrom="paragraph">
              <wp:posOffset>-617855</wp:posOffset>
            </wp:positionV>
            <wp:extent cx="462915" cy="569595"/>
            <wp:effectExtent l="19050" t="0" r="0" b="0"/>
            <wp:wrapTopAndBottom/>
            <wp:docPr id="4" name="Picture 1"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2915" cy="569595"/>
                    </a:xfrm>
                    <a:prstGeom prst="rect">
                      <a:avLst/>
                    </a:prstGeom>
                    <a:noFill/>
                    <a:ln>
                      <a:noFill/>
                    </a:ln>
                  </pic:spPr>
                </pic:pic>
              </a:graphicData>
            </a:graphic>
          </wp:anchor>
        </w:drawing>
      </w:r>
      <w:r w:rsidRPr="004B2152">
        <w:rPr>
          <w:rFonts w:ascii="Times New Roman" w:hAnsi="Times New Roman" w:cs="Times New Roman"/>
          <w:b/>
          <w:sz w:val="28"/>
          <w:szCs w:val="28"/>
          <w:lang w:val="pt-PT"/>
        </w:rPr>
        <w:t>R   O   M   Â   N   I   A</w:t>
      </w:r>
    </w:p>
    <w:p w14:paraId="4762C4A1" w14:textId="77777777" w:rsidR="00E854B7" w:rsidRPr="00500896" w:rsidRDefault="00E854B7" w:rsidP="00E854B7">
      <w:pPr>
        <w:pStyle w:val="Antet"/>
        <w:jc w:val="center"/>
        <w:rPr>
          <w:b/>
          <w:sz w:val="28"/>
          <w:szCs w:val="28"/>
        </w:rPr>
      </w:pPr>
      <w:r w:rsidRPr="00500896">
        <w:rPr>
          <w:b/>
          <w:sz w:val="28"/>
          <w:szCs w:val="28"/>
        </w:rPr>
        <w:t xml:space="preserve">JUDEŢUL  VASLUI - COMUNA   PUSCASI  </w:t>
      </w:r>
    </w:p>
    <w:p w14:paraId="331E2410" w14:textId="77777777" w:rsidR="00E854B7" w:rsidRPr="00500896" w:rsidRDefault="00E854B7" w:rsidP="00E854B7">
      <w:pPr>
        <w:pStyle w:val="Antet"/>
        <w:jc w:val="center"/>
        <w:rPr>
          <w:b/>
          <w:sz w:val="28"/>
          <w:szCs w:val="28"/>
        </w:rPr>
      </w:pPr>
      <w:r w:rsidRPr="00500896">
        <w:rPr>
          <w:b/>
          <w:sz w:val="28"/>
          <w:szCs w:val="28"/>
        </w:rPr>
        <w:t>PRIMAR</w:t>
      </w:r>
    </w:p>
    <w:p w14:paraId="265A4FE8" w14:textId="77777777" w:rsidR="00E854B7" w:rsidRPr="00500896" w:rsidRDefault="00E854B7" w:rsidP="00E854B7">
      <w:pPr>
        <w:pStyle w:val="Antet"/>
        <w:jc w:val="center"/>
        <w:rPr>
          <w:sz w:val="18"/>
          <w:szCs w:val="18"/>
        </w:rPr>
      </w:pPr>
      <w:r w:rsidRPr="00500896">
        <w:rPr>
          <w:sz w:val="18"/>
          <w:szCs w:val="18"/>
        </w:rPr>
        <w:t xml:space="preserve">COMUNA PUSCASI - Cod </w:t>
      </w:r>
      <w:proofErr w:type="spellStart"/>
      <w:r w:rsidRPr="00500896">
        <w:rPr>
          <w:sz w:val="18"/>
          <w:szCs w:val="18"/>
        </w:rPr>
        <w:t>poştal</w:t>
      </w:r>
      <w:proofErr w:type="spellEnd"/>
      <w:r w:rsidRPr="00500896">
        <w:rPr>
          <w:sz w:val="18"/>
          <w:szCs w:val="18"/>
        </w:rPr>
        <w:t xml:space="preserve">  737328- Telefon: 0235.340400/fax : 0235.340348 – e-mail: </w:t>
      </w:r>
      <w:hyperlink r:id="rId5" w:history="1">
        <w:r w:rsidRPr="00500896">
          <w:rPr>
            <w:rStyle w:val="Hyperlink"/>
            <w:rFonts w:eastAsiaTheme="majorEastAsia"/>
            <w:color w:val="auto"/>
            <w:sz w:val="18"/>
            <w:szCs w:val="18"/>
          </w:rPr>
          <w:t>primariapuscasi@yahoo.com</w:t>
        </w:r>
      </w:hyperlink>
    </w:p>
    <w:tbl>
      <w:tblPr>
        <w:tblStyle w:val="Tabelgril"/>
        <w:tblW w:w="0" w:type="auto"/>
        <w:tblLook w:val="00A0" w:firstRow="1" w:lastRow="0" w:firstColumn="1" w:lastColumn="0" w:noHBand="0" w:noVBand="0"/>
      </w:tblPr>
      <w:tblGrid>
        <w:gridCol w:w="3096"/>
        <w:gridCol w:w="3096"/>
        <w:gridCol w:w="3096"/>
      </w:tblGrid>
      <w:tr w:rsidR="00E854B7" w:rsidRPr="001F37EF" w14:paraId="6CB39A75" w14:textId="77777777" w:rsidTr="00452F9B">
        <w:trPr>
          <w:trHeight w:val="70"/>
        </w:trPr>
        <w:tc>
          <w:tcPr>
            <w:tcW w:w="3096" w:type="dxa"/>
            <w:shd w:val="clear" w:color="auto" w:fill="0000FF"/>
          </w:tcPr>
          <w:p w14:paraId="71B845CE" w14:textId="77777777" w:rsidR="00E854B7" w:rsidRPr="00500896" w:rsidRDefault="00E854B7" w:rsidP="00452F9B">
            <w:pPr>
              <w:pStyle w:val="Antet"/>
              <w:rPr>
                <w:sz w:val="28"/>
                <w:szCs w:val="28"/>
              </w:rPr>
            </w:pPr>
          </w:p>
        </w:tc>
        <w:tc>
          <w:tcPr>
            <w:tcW w:w="3096" w:type="dxa"/>
            <w:shd w:val="clear" w:color="auto" w:fill="FFFF00"/>
          </w:tcPr>
          <w:p w14:paraId="455AD776" w14:textId="77777777" w:rsidR="00E854B7" w:rsidRPr="00500896" w:rsidRDefault="00E854B7" w:rsidP="00452F9B">
            <w:pPr>
              <w:pStyle w:val="Antet"/>
              <w:rPr>
                <w:sz w:val="28"/>
                <w:szCs w:val="28"/>
              </w:rPr>
            </w:pPr>
          </w:p>
        </w:tc>
        <w:tc>
          <w:tcPr>
            <w:tcW w:w="3096" w:type="dxa"/>
            <w:shd w:val="clear" w:color="auto" w:fill="FF0000"/>
          </w:tcPr>
          <w:p w14:paraId="4908ABCC" w14:textId="77777777" w:rsidR="00E854B7" w:rsidRPr="00500896" w:rsidRDefault="00E854B7" w:rsidP="00452F9B">
            <w:pPr>
              <w:pStyle w:val="Antet"/>
              <w:rPr>
                <w:sz w:val="28"/>
                <w:szCs w:val="28"/>
              </w:rPr>
            </w:pPr>
          </w:p>
        </w:tc>
      </w:tr>
    </w:tbl>
    <w:p w14:paraId="4139632E" w14:textId="77777777" w:rsidR="00E854B7" w:rsidRPr="00500896" w:rsidRDefault="00E854B7" w:rsidP="00E854B7">
      <w:pPr>
        <w:pStyle w:val="Indentcorptext2"/>
        <w:spacing w:line="240" w:lineRule="auto"/>
        <w:ind w:firstLine="0"/>
        <w:jc w:val="center"/>
        <w:rPr>
          <w:rFonts w:ascii="Algerian" w:hAnsi="Algerian"/>
          <w:bCs/>
          <w:sz w:val="52"/>
          <w:szCs w:val="52"/>
        </w:rPr>
      </w:pPr>
      <w:r w:rsidRPr="00500896">
        <w:rPr>
          <w:rFonts w:ascii="Algerian" w:hAnsi="Algerian"/>
          <w:bCs/>
          <w:sz w:val="52"/>
          <w:szCs w:val="52"/>
        </w:rPr>
        <w:t>PROIECT DE HOT</w:t>
      </w:r>
      <w:r w:rsidRPr="00500896">
        <w:rPr>
          <w:rFonts w:ascii="Cambria" w:hAnsi="Cambria" w:cs="Cambria"/>
          <w:bCs/>
          <w:sz w:val="52"/>
          <w:szCs w:val="52"/>
        </w:rPr>
        <w:t>Ă</w:t>
      </w:r>
      <w:r w:rsidRPr="00500896">
        <w:rPr>
          <w:rFonts w:ascii="Algerian" w:hAnsi="Algerian"/>
          <w:bCs/>
          <w:sz w:val="52"/>
          <w:szCs w:val="52"/>
        </w:rPr>
        <w:t xml:space="preserve">RÂRE  </w:t>
      </w:r>
    </w:p>
    <w:p w14:paraId="519EAC1C" w14:textId="724F5C65" w:rsidR="00E854B7" w:rsidRPr="004B2152" w:rsidRDefault="00E854B7" w:rsidP="00E854B7">
      <w:pPr>
        <w:jc w:val="center"/>
        <w:rPr>
          <w:rFonts w:ascii="Times New Roman" w:hAnsi="Times New Roman" w:cs="Times New Roman"/>
          <w:b/>
          <w:bCs/>
          <w:sz w:val="28"/>
          <w:szCs w:val="28"/>
          <w:lang w:val="pt-PT"/>
        </w:rPr>
      </w:pPr>
      <w:bookmarkStart w:id="0" w:name="_Hlk58998533"/>
      <w:r w:rsidRPr="004B2152">
        <w:rPr>
          <w:rFonts w:ascii="Times New Roman" w:hAnsi="Times New Roman" w:cs="Times New Roman"/>
          <w:b/>
          <w:bCs/>
          <w:sz w:val="28"/>
          <w:szCs w:val="28"/>
          <w:lang w:val="pt-PT"/>
        </w:rPr>
        <w:t xml:space="preserve">privind analiza stadiului de înscriere a datelor în Registrul Agricol al comunei Pușcași, pentru trimestrul </w:t>
      </w:r>
      <w:r w:rsidR="001F37EF">
        <w:rPr>
          <w:rFonts w:ascii="Times New Roman" w:hAnsi="Times New Roman" w:cs="Times New Roman"/>
          <w:b/>
          <w:bCs/>
          <w:sz w:val="28"/>
          <w:szCs w:val="28"/>
          <w:lang w:val="pt-PT"/>
        </w:rPr>
        <w:t xml:space="preserve">IV </w:t>
      </w:r>
      <w:r w:rsidRPr="004B2152">
        <w:rPr>
          <w:rFonts w:ascii="Times New Roman" w:hAnsi="Times New Roman" w:cs="Times New Roman"/>
          <w:b/>
          <w:bCs/>
          <w:sz w:val="28"/>
          <w:szCs w:val="28"/>
          <w:lang w:val="pt-PT"/>
        </w:rPr>
        <w:t>al anului 202</w:t>
      </w:r>
      <w:r>
        <w:rPr>
          <w:rFonts w:ascii="Times New Roman" w:hAnsi="Times New Roman" w:cs="Times New Roman"/>
          <w:b/>
          <w:bCs/>
          <w:sz w:val="28"/>
          <w:szCs w:val="28"/>
          <w:lang w:val="pt-PT"/>
        </w:rPr>
        <w:t xml:space="preserve">5 </w:t>
      </w:r>
      <w:r w:rsidRPr="004B2152">
        <w:rPr>
          <w:rFonts w:ascii="Times New Roman" w:hAnsi="Times New Roman" w:cs="Times New Roman"/>
          <w:b/>
          <w:bCs/>
          <w:sz w:val="28"/>
          <w:szCs w:val="28"/>
          <w:lang w:val="pt-PT"/>
        </w:rPr>
        <w:t>şi stabilirea măsurilor pentru eficientizarea acestei activităţi.</w:t>
      </w:r>
    </w:p>
    <w:bookmarkEnd w:id="0"/>
    <w:p w14:paraId="4F3D8430" w14:textId="77777777" w:rsidR="00E854B7" w:rsidRPr="004B2152" w:rsidRDefault="00E854B7" w:rsidP="00E854B7">
      <w:pPr>
        <w:jc w:val="both"/>
        <w:rPr>
          <w:rFonts w:ascii="Times New Roman" w:hAnsi="Times New Roman" w:cs="Times New Roman"/>
          <w:sz w:val="28"/>
          <w:szCs w:val="28"/>
          <w:lang w:val="pt-PT"/>
        </w:rPr>
      </w:pPr>
    </w:p>
    <w:p w14:paraId="0605135C" w14:textId="30EF584E" w:rsidR="00E854B7" w:rsidRPr="004B2152" w:rsidRDefault="00E854B7" w:rsidP="00E854B7">
      <w:pPr>
        <w:ind w:firstLine="81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Examinând Referatul de aprobare al primarului comunei Puscasi – d-ul Ignat Paul Marian din care rezulta necesitatea, oportunitatea si eficienta analizarii stadiului de înscriere a datelor în Registrul Agricol pentru trimestrul </w:t>
      </w:r>
      <w:r w:rsidR="001F37EF">
        <w:rPr>
          <w:rFonts w:ascii="Times New Roman" w:hAnsi="Times New Roman" w:cs="Times New Roman"/>
          <w:sz w:val="28"/>
          <w:szCs w:val="28"/>
          <w:lang w:val="pt-PT"/>
        </w:rPr>
        <w:t xml:space="preserve">IV </w:t>
      </w:r>
      <w:r w:rsidRPr="004B2152">
        <w:rPr>
          <w:rFonts w:ascii="Times New Roman" w:hAnsi="Times New Roman" w:cs="Times New Roman"/>
          <w:sz w:val="28"/>
          <w:szCs w:val="28"/>
          <w:lang w:val="pt-PT"/>
        </w:rPr>
        <w:t>al anului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 xml:space="preserve"> </w:t>
      </w:r>
    </w:p>
    <w:p w14:paraId="0BC475CF" w14:textId="14B4F005" w:rsidR="00E854B7" w:rsidRPr="004B2152" w:rsidRDefault="00E854B7" w:rsidP="00E854B7">
      <w:pPr>
        <w:ind w:firstLine="81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Tinand cont de proiectul de hotarare initiat de primarul comunei Pușcași,dl Ignat Paul Marian, cu privire la analiza stadiului de înscriere a datelor în Registrul Agricol pentru trimestrul  </w:t>
      </w:r>
      <w:r w:rsidR="001F37EF">
        <w:rPr>
          <w:rFonts w:ascii="Times New Roman" w:hAnsi="Times New Roman" w:cs="Times New Roman"/>
          <w:sz w:val="28"/>
          <w:szCs w:val="28"/>
          <w:lang w:val="pt-PT"/>
        </w:rPr>
        <w:t>IV</w:t>
      </w:r>
      <w:r w:rsidR="001F37EF" w:rsidRPr="004B2152">
        <w:rPr>
          <w:rFonts w:ascii="Times New Roman" w:hAnsi="Times New Roman" w:cs="Times New Roman"/>
          <w:sz w:val="28"/>
          <w:szCs w:val="28"/>
          <w:lang w:val="pt-PT"/>
        </w:rPr>
        <w:t xml:space="preserve"> </w:t>
      </w:r>
      <w:r w:rsidRPr="004B2152">
        <w:rPr>
          <w:rFonts w:ascii="Times New Roman" w:hAnsi="Times New Roman" w:cs="Times New Roman"/>
          <w:sz w:val="28"/>
          <w:szCs w:val="28"/>
          <w:lang w:val="pt-PT"/>
        </w:rPr>
        <w:t>al anului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 xml:space="preserve"> </w:t>
      </w:r>
    </w:p>
    <w:p w14:paraId="0AE84152" w14:textId="77777777" w:rsidR="00E854B7" w:rsidRPr="004B2152" w:rsidRDefault="00E854B7" w:rsidP="00E854B7">
      <w:pPr>
        <w:ind w:firstLine="81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Avand in vedere referatul compartimentului agricol precum si avizul favorabil al comisiei de specialitate din cadrul Consiliului Local.</w:t>
      </w:r>
    </w:p>
    <w:p w14:paraId="0B1EA655" w14:textId="77777777" w:rsidR="00E854B7" w:rsidRPr="004B2152" w:rsidRDefault="00E854B7" w:rsidP="00E854B7">
      <w:pPr>
        <w:ind w:firstLine="81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În temeiul dispoziţiilor O.G. nr.28/2008 privind registrul agricol, cu completările şi modificările ulterioare, ale Hotararea Guvernului nr. </w:t>
      </w:r>
      <w:r>
        <w:rPr>
          <w:rFonts w:ascii="Times New Roman" w:hAnsi="Times New Roman" w:cs="Times New Roman"/>
          <w:sz w:val="28"/>
          <w:szCs w:val="28"/>
          <w:lang w:val="pt-PT"/>
        </w:rPr>
        <w:t>1627</w:t>
      </w:r>
      <w:r w:rsidRPr="004B2152">
        <w:rPr>
          <w:rFonts w:ascii="Times New Roman" w:hAnsi="Times New Roman" w:cs="Times New Roman"/>
          <w:sz w:val="28"/>
          <w:szCs w:val="28"/>
          <w:lang w:val="pt-PT"/>
        </w:rPr>
        <w:t>/20</w:t>
      </w:r>
      <w:r>
        <w:rPr>
          <w:rFonts w:ascii="Times New Roman" w:hAnsi="Times New Roman" w:cs="Times New Roman"/>
          <w:sz w:val="28"/>
          <w:szCs w:val="28"/>
          <w:lang w:val="pt-PT"/>
        </w:rPr>
        <w:t xml:space="preserve">24 </w:t>
      </w:r>
      <w:r w:rsidRPr="004B2152">
        <w:rPr>
          <w:rFonts w:ascii="Times New Roman" w:hAnsi="Times New Roman" w:cs="Times New Roman"/>
          <w:sz w:val="28"/>
          <w:szCs w:val="28"/>
          <w:lang w:val="pt-PT"/>
        </w:rPr>
        <w:t xml:space="preserve"> privind registrul agricol pentru perioada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-202</w:t>
      </w:r>
      <w:r>
        <w:rPr>
          <w:rFonts w:ascii="Times New Roman" w:hAnsi="Times New Roman" w:cs="Times New Roman"/>
          <w:sz w:val="28"/>
          <w:szCs w:val="28"/>
          <w:lang w:val="pt-PT"/>
        </w:rPr>
        <w:t>9</w:t>
      </w:r>
      <w:r w:rsidRPr="004B2152">
        <w:rPr>
          <w:rFonts w:ascii="Times New Roman" w:hAnsi="Times New Roman" w:cs="Times New Roman"/>
          <w:sz w:val="28"/>
          <w:szCs w:val="28"/>
          <w:lang w:val="pt-PT"/>
        </w:rPr>
        <w:t xml:space="preserve"> </w:t>
      </w:r>
    </w:p>
    <w:p w14:paraId="31DFBF8E" w14:textId="77777777" w:rsidR="00E854B7" w:rsidRPr="004B2152" w:rsidRDefault="00E854B7" w:rsidP="00E854B7">
      <w:pPr>
        <w:ind w:firstLine="810"/>
        <w:jc w:val="both"/>
        <w:rPr>
          <w:rFonts w:ascii="Times New Roman" w:hAnsi="Times New Roman" w:cs="Times New Roman"/>
          <w:sz w:val="28"/>
          <w:szCs w:val="28"/>
          <w:lang w:val="pt-PT"/>
        </w:rPr>
      </w:pPr>
      <w:r w:rsidRPr="00500896">
        <w:rPr>
          <w:rFonts w:ascii="Times New Roman" w:hAnsi="Times New Roman" w:cs="Times New Roman"/>
          <w:sz w:val="28"/>
          <w:szCs w:val="28"/>
        </w:rPr>
        <w:t xml:space="preserve">Avand in </w:t>
      </w:r>
      <w:proofErr w:type="spellStart"/>
      <w:r w:rsidRPr="00500896">
        <w:rPr>
          <w:rFonts w:ascii="Times New Roman" w:hAnsi="Times New Roman" w:cs="Times New Roman"/>
          <w:sz w:val="28"/>
          <w:szCs w:val="28"/>
        </w:rPr>
        <w:t>vedere</w:t>
      </w:r>
      <w:proofErr w:type="spellEnd"/>
      <w:r w:rsidRPr="00500896">
        <w:rPr>
          <w:rFonts w:ascii="Times New Roman" w:hAnsi="Times New Roman" w:cs="Times New Roman"/>
          <w:sz w:val="28"/>
          <w:szCs w:val="28"/>
        </w:rPr>
        <w:t xml:space="preserve"> art.129 </w:t>
      </w:r>
      <w:proofErr w:type="spellStart"/>
      <w:r w:rsidRPr="00500896">
        <w:rPr>
          <w:rFonts w:ascii="Times New Roman" w:hAnsi="Times New Roman" w:cs="Times New Roman"/>
          <w:sz w:val="28"/>
          <w:szCs w:val="28"/>
        </w:rPr>
        <w:t>alin</w:t>
      </w:r>
      <w:proofErr w:type="spellEnd"/>
      <w:r w:rsidRPr="00500896">
        <w:rPr>
          <w:rFonts w:ascii="Times New Roman" w:hAnsi="Times New Roman" w:cs="Times New Roman"/>
          <w:sz w:val="28"/>
          <w:szCs w:val="28"/>
        </w:rPr>
        <w:t xml:space="preserve"> (1) </w:t>
      </w:r>
      <w:proofErr w:type="spellStart"/>
      <w:r w:rsidRPr="00500896">
        <w:rPr>
          <w:rFonts w:ascii="Times New Roman" w:hAnsi="Times New Roman" w:cs="Times New Roman"/>
          <w:sz w:val="28"/>
          <w:szCs w:val="28"/>
        </w:rPr>
        <w:t>si</w:t>
      </w:r>
      <w:proofErr w:type="spellEnd"/>
      <w:r w:rsidRPr="00500896">
        <w:rPr>
          <w:rFonts w:ascii="Times New Roman" w:hAnsi="Times New Roman" w:cs="Times New Roman"/>
          <w:sz w:val="28"/>
          <w:szCs w:val="28"/>
        </w:rPr>
        <w:t xml:space="preserve"> </w:t>
      </w:r>
      <w:proofErr w:type="spellStart"/>
      <w:proofErr w:type="gramStart"/>
      <w:r w:rsidRPr="00500896">
        <w:rPr>
          <w:rFonts w:ascii="Times New Roman" w:hAnsi="Times New Roman" w:cs="Times New Roman"/>
          <w:sz w:val="28"/>
          <w:szCs w:val="28"/>
        </w:rPr>
        <w:t>alin</w:t>
      </w:r>
      <w:proofErr w:type="spellEnd"/>
      <w:r w:rsidRPr="00500896">
        <w:rPr>
          <w:rFonts w:ascii="Times New Roman" w:hAnsi="Times New Roman" w:cs="Times New Roman"/>
          <w:sz w:val="28"/>
          <w:szCs w:val="28"/>
        </w:rPr>
        <w:t>.(</w:t>
      </w:r>
      <w:proofErr w:type="gramEnd"/>
      <w:r w:rsidRPr="00500896">
        <w:rPr>
          <w:rFonts w:ascii="Times New Roman" w:hAnsi="Times New Roman" w:cs="Times New Roman"/>
          <w:sz w:val="28"/>
          <w:szCs w:val="28"/>
        </w:rPr>
        <w:t>2</w:t>
      </w:r>
      <w:proofErr w:type="gramStart"/>
      <w:r w:rsidRPr="00500896">
        <w:rPr>
          <w:rFonts w:ascii="Times New Roman" w:hAnsi="Times New Roman" w:cs="Times New Roman"/>
          <w:sz w:val="28"/>
          <w:szCs w:val="28"/>
        </w:rPr>
        <w:t>),</w:t>
      </w:r>
      <w:proofErr w:type="spellStart"/>
      <w:r w:rsidRPr="00500896">
        <w:rPr>
          <w:rFonts w:ascii="Times New Roman" w:hAnsi="Times New Roman" w:cs="Times New Roman"/>
          <w:sz w:val="28"/>
          <w:szCs w:val="28"/>
        </w:rPr>
        <w:t>lit</w:t>
      </w:r>
      <w:proofErr w:type="gramEnd"/>
      <w:r w:rsidRPr="00500896">
        <w:rPr>
          <w:rFonts w:ascii="Times New Roman" w:hAnsi="Times New Roman" w:cs="Times New Roman"/>
          <w:sz w:val="28"/>
          <w:szCs w:val="28"/>
        </w:rPr>
        <w:t>.</w:t>
      </w:r>
      <w:proofErr w:type="gramStart"/>
      <w:r w:rsidRPr="00500896">
        <w:rPr>
          <w:rFonts w:ascii="Times New Roman" w:hAnsi="Times New Roman" w:cs="Times New Roman"/>
          <w:sz w:val="28"/>
          <w:szCs w:val="28"/>
        </w:rPr>
        <w:t>d</w:t>
      </w:r>
      <w:proofErr w:type="spellEnd"/>
      <w:r w:rsidRPr="00500896">
        <w:rPr>
          <w:rFonts w:ascii="Times New Roman" w:hAnsi="Times New Roman" w:cs="Times New Roman"/>
          <w:sz w:val="28"/>
          <w:szCs w:val="28"/>
        </w:rPr>
        <w:t xml:space="preserve"> ,</w:t>
      </w:r>
      <w:proofErr w:type="spellStart"/>
      <w:r w:rsidRPr="00500896">
        <w:rPr>
          <w:rFonts w:ascii="Times New Roman" w:hAnsi="Times New Roman" w:cs="Times New Roman"/>
          <w:sz w:val="28"/>
          <w:szCs w:val="28"/>
        </w:rPr>
        <w:t>alin</w:t>
      </w:r>
      <w:proofErr w:type="spellEnd"/>
      <w:proofErr w:type="gramEnd"/>
      <w:r w:rsidRPr="00500896">
        <w:rPr>
          <w:rFonts w:ascii="Times New Roman" w:hAnsi="Times New Roman" w:cs="Times New Roman"/>
          <w:sz w:val="28"/>
          <w:szCs w:val="28"/>
        </w:rPr>
        <w:t xml:space="preserve"> (7) </w:t>
      </w:r>
      <w:proofErr w:type="spellStart"/>
      <w:proofErr w:type="gramStart"/>
      <w:r w:rsidRPr="00500896">
        <w:rPr>
          <w:rFonts w:ascii="Times New Roman" w:hAnsi="Times New Roman" w:cs="Times New Roman"/>
          <w:sz w:val="28"/>
          <w:szCs w:val="28"/>
        </w:rPr>
        <w:t>lit.s</w:t>
      </w:r>
      <w:proofErr w:type="spellEnd"/>
      <w:proofErr w:type="gramEnd"/>
      <w:r w:rsidRPr="00500896">
        <w:rPr>
          <w:rFonts w:ascii="Times New Roman" w:hAnsi="Times New Roman" w:cs="Times New Roman"/>
          <w:sz w:val="28"/>
          <w:szCs w:val="28"/>
        </w:rPr>
        <w:t xml:space="preserve">, </w:t>
      </w:r>
      <w:proofErr w:type="spellStart"/>
      <w:r w:rsidRPr="00500896">
        <w:rPr>
          <w:rFonts w:ascii="Times New Roman" w:hAnsi="Times New Roman" w:cs="Times New Roman"/>
          <w:sz w:val="28"/>
          <w:szCs w:val="28"/>
        </w:rPr>
        <w:t>si</w:t>
      </w:r>
      <w:proofErr w:type="spellEnd"/>
      <w:r w:rsidRPr="00500896">
        <w:rPr>
          <w:rFonts w:ascii="Times New Roman" w:hAnsi="Times New Roman" w:cs="Times New Roman"/>
          <w:sz w:val="28"/>
          <w:szCs w:val="28"/>
        </w:rPr>
        <w:t xml:space="preserve"> </w:t>
      </w:r>
      <w:proofErr w:type="spellStart"/>
      <w:r w:rsidRPr="00500896">
        <w:rPr>
          <w:rFonts w:ascii="Times New Roman" w:hAnsi="Times New Roman" w:cs="Times New Roman"/>
          <w:sz w:val="28"/>
          <w:szCs w:val="28"/>
        </w:rPr>
        <w:t>alin</w:t>
      </w:r>
      <w:proofErr w:type="spellEnd"/>
      <w:r w:rsidRPr="00500896">
        <w:rPr>
          <w:rFonts w:ascii="Times New Roman" w:hAnsi="Times New Roman" w:cs="Times New Roman"/>
          <w:sz w:val="28"/>
          <w:szCs w:val="28"/>
        </w:rPr>
        <w:t xml:space="preserve"> (14), art.139 </w:t>
      </w:r>
      <w:proofErr w:type="spellStart"/>
      <w:proofErr w:type="gramStart"/>
      <w:r w:rsidRPr="00500896">
        <w:rPr>
          <w:rFonts w:ascii="Times New Roman" w:hAnsi="Times New Roman" w:cs="Times New Roman"/>
          <w:sz w:val="28"/>
          <w:szCs w:val="28"/>
        </w:rPr>
        <w:t>alin</w:t>
      </w:r>
      <w:proofErr w:type="spellEnd"/>
      <w:r w:rsidRPr="00500896">
        <w:rPr>
          <w:rFonts w:ascii="Times New Roman" w:hAnsi="Times New Roman" w:cs="Times New Roman"/>
          <w:sz w:val="28"/>
          <w:szCs w:val="28"/>
        </w:rPr>
        <w:t>.(</w:t>
      </w:r>
      <w:proofErr w:type="gramEnd"/>
      <w:r w:rsidRPr="00500896">
        <w:rPr>
          <w:rFonts w:ascii="Times New Roman" w:hAnsi="Times New Roman" w:cs="Times New Roman"/>
          <w:sz w:val="28"/>
          <w:szCs w:val="28"/>
        </w:rPr>
        <w:t xml:space="preserve">1) </w:t>
      </w:r>
      <w:proofErr w:type="spellStart"/>
      <w:r w:rsidRPr="00500896">
        <w:rPr>
          <w:rFonts w:ascii="Times New Roman" w:hAnsi="Times New Roman" w:cs="Times New Roman"/>
          <w:sz w:val="28"/>
          <w:szCs w:val="28"/>
        </w:rPr>
        <w:t>şi</w:t>
      </w:r>
      <w:proofErr w:type="spellEnd"/>
      <w:r w:rsidRPr="00500896">
        <w:rPr>
          <w:rFonts w:ascii="Times New Roman" w:hAnsi="Times New Roman" w:cs="Times New Roman"/>
          <w:sz w:val="28"/>
          <w:szCs w:val="28"/>
        </w:rPr>
        <w:t xml:space="preserve"> art. 196, </w:t>
      </w:r>
      <w:proofErr w:type="spellStart"/>
      <w:r w:rsidRPr="00500896">
        <w:rPr>
          <w:rFonts w:ascii="Times New Roman" w:hAnsi="Times New Roman" w:cs="Times New Roman"/>
          <w:sz w:val="28"/>
          <w:szCs w:val="28"/>
        </w:rPr>
        <w:t>alin</w:t>
      </w:r>
      <w:proofErr w:type="spellEnd"/>
      <w:r w:rsidRPr="00500896">
        <w:rPr>
          <w:rFonts w:ascii="Times New Roman" w:hAnsi="Times New Roman" w:cs="Times New Roman"/>
          <w:sz w:val="28"/>
          <w:szCs w:val="28"/>
        </w:rPr>
        <w:t xml:space="preserve">. </w:t>
      </w:r>
      <w:r w:rsidRPr="004B2152">
        <w:rPr>
          <w:rFonts w:ascii="Times New Roman" w:hAnsi="Times New Roman" w:cs="Times New Roman"/>
          <w:sz w:val="28"/>
          <w:szCs w:val="28"/>
          <w:lang w:val="pt-PT"/>
        </w:rPr>
        <w:t xml:space="preserve">(1), lit. a) din OUG nr.57/2019 privind Codul administrativ. </w:t>
      </w:r>
    </w:p>
    <w:p w14:paraId="6FC478A9" w14:textId="77777777" w:rsidR="00E854B7" w:rsidRPr="004B2152" w:rsidRDefault="00E854B7" w:rsidP="00E854B7">
      <w:pPr>
        <w:rPr>
          <w:rFonts w:ascii="Times New Roman" w:hAnsi="Times New Roman" w:cs="Times New Roman"/>
          <w:b/>
          <w:bCs/>
          <w:sz w:val="28"/>
          <w:szCs w:val="28"/>
          <w:lang w:val="pt-PT"/>
        </w:rPr>
      </w:pPr>
      <w:r w:rsidRPr="004B2152">
        <w:rPr>
          <w:rFonts w:ascii="Times New Roman" w:hAnsi="Times New Roman" w:cs="Times New Roman"/>
          <w:b/>
          <w:bCs/>
          <w:sz w:val="28"/>
          <w:szCs w:val="28"/>
          <w:lang w:val="pt-PT"/>
        </w:rPr>
        <w:t>Consiliul Local al comunei Pușcași,judetul Vaslui</w:t>
      </w:r>
    </w:p>
    <w:p w14:paraId="5F55CF92" w14:textId="77777777" w:rsidR="00E854B7" w:rsidRPr="004B2152" w:rsidRDefault="00E854B7" w:rsidP="00E854B7">
      <w:pPr>
        <w:jc w:val="center"/>
        <w:rPr>
          <w:rFonts w:ascii="Algerian" w:hAnsi="Algerian" w:cs="Times New Roman"/>
          <w:sz w:val="50"/>
          <w:szCs w:val="50"/>
          <w:lang w:val="pt-PT"/>
        </w:rPr>
      </w:pPr>
      <w:r w:rsidRPr="004B2152">
        <w:rPr>
          <w:rFonts w:ascii="Algerian" w:hAnsi="Algerian" w:cs="Times New Roman"/>
          <w:sz w:val="50"/>
          <w:szCs w:val="50"/>
          <w:lang w:val="pt-PT"/>
        </w:rPr>
        <w:t xml:space="preserve">H O T </w:t>
      </w:r>
      <w:r w:rsidRPr="004B2152">
        <w:rPr>
          <w:rFonts w:ascii="Cambria" w:hAnsi="Cambria" w:cs="Cambria"/>
          <w:sz w:val="50"/>
          <w:szCs w:val="50"/>
          <w:lang w:val="pt-PT"/>
        </w:rPr>
        <w:t>Ă</w:t>
      </w:r>
      <w:r w:rsidRPr="004B2152">
        <w:rPr>
          <w:rFonts w:ascii="Algerian" w:hAnsi="Algerian" w:cs="Times New Roman"/>
          <w:sz w:val="50"/>
          <w:szCs w:val="50"/>
          <w:lang w:val="pt-PT"/>
        </w:rPr>
        <w:t xml:space="preserve"> R </w:t>
      </w:r>
      <w:r w:rsidRPr="004B2152">
        <w:rPr>
          <w:rFonts w:ascii="Cambria" w:hAnsi="Cambria" w:cs="Cambria"/>
          <w:sz w:val="50"/>
          <w:szCs w:val="50"/>
          <w:lang w:val="pt-PT"/>
        </w:rPr>
        <w:t>Ă</w:t>
      </w:r>
      <w:r w:rsidRPr="004B2152">
        <w:rPr>
          <w:rFonts w:ascii="Algerian" w:hAnsi="Algerian" w:cs="Times New Roman"/>
          <w:sz w:val="50"/>
          <w:szCs w:val="50"/>
          <w:lang w:val="pt-PT"/>
        </w:rPr>
        <w:t xml:space="preserve"> </w:t>
      </w:r>
      <w:r w:rsidRPr="004B2152">
        <w:rPr>
          <w:rFonts w:ascii="Cambria" w:hAnsi="Cambria" w:cs="Cambria"/>
          <w:sz w:val="50"/>
          <w:szCs w:val="50"/>
          <w:lang w:val="pt-PT"/>
        </w:rPr>
        <w:t>Ş</w:t>
      </w:r>
      <w:r w:rsidRPr="004B2152">
        <w:rPr>
          <w:rFonts w:ascii="Algerian" w:hAnsi="Algerian" w:cs="Times New Roman"/>
          <w:sz w:val="50"/>
          <w:szCs w:val="50"/>
          <w:lang w:val="pt-PT"/>
        </w:rPr>
        <w:t xml:space="preserve"> T E :</w:t>
      </w:r>
    </w:p>
    <w:p w14:paraId="7A090EB2" w14:textId="05AAEAAB"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b/>
          <w:bCs/>
          <w:sz w:val="28"/>
          <w:szCs w:val="28"/>
          <w:lang w:val="pt-PT"/>
        </w:rPr>
        <w:t xml:space="preserve"> Art.1</w:t>
      </w:r>
      <w:r w:rsidRPr="004B2152">
        <w:rPr>
          <w:rFonts w:ascii="Times New Roman" w:hAnsi="Times New Roman" w:cs="Times New Roman"/>
          <w:sz w:val="28"/>
          <w:szCs w:val="28"/>
          <w:lang w:val="pt-PT"/>
        </w:rPr>
        <w:t xml:space="preserve">. - Se ia act de stadiul de înscriere a datelor în Registrul Agricol al comunei Pușcași, pentru trimestrul   </w:t>
      </w:r>
      <w:r w:rsidR="001F37EF">
        <w:rPr>
          <w:rFonts w:ascii="Times New Roman" w:hAnsi="Times New Roman" w:cs="Times New Roman"/>
          <w:sz w:val="28"/>
          <w:szCs w:val="28"/>
          <w:lang w:val="pt-PT"/>
        </w:rPr>
        <w:t>IV</w:t>
      </w:r>
      <w:r w:rsidR="001F37EF" w:rsidRPr="004B2152">
        <w:rPr>
          <w:rFonts w:ascii="Times New Roman" w:hAnsi="Times New Roman" w:cs="Times New Roman"/>
          <w:sz w:val="28"/>
          <w:szCs w:val="28"/>
          <w:lang w:val="pt-PT"/>
        </w:rPr>
        <w:t xml:space="preserve"> </w:t>
      </w:r>
      <w:r w:rsidR="001F37EF">
        <w:rPr>
          <w:rFonts w:ascii="Times New Roman" w:hAnsi="Times New Roman" w:cs="Times New Roman"/>
          <w:sz w:val="28"/>
          <w:szCs w:val="28"/>
          <w:lang w:val="pt-PT"/>
        </w:rPr>
        <w:t xml:space="preserve"> </w:t>
      </w:r>
      <w:r w:rsidRPr="004B2152">
        <w:rPr>
          <w:rFonts w:ascii="Times New Roman" w:hAnsi="Times New Roman" w:cs="Times New Roman"/>
          <w:sz w:val="28"/>
          <w:szCs w:val="28"/>
          <w:lang w:val="pt-PT"/>
        </w:rPr>
        <w:t>al anului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 conform Anexei care face parte integrantă din prezenta hotărâre.</w:t>
      </w:r>
    </w:p>
    <w:p w14:paraId="4885A9C4"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w:t>
      </w:r>
      <w:r w:rsidRPr="004B2152">
        <w:rPr>
          <w:rFonts w:ascii="Times New Roman" w:hAnsi="Times New Roman" w:cs="Times New Roman"/>
          <w:b/>
          <w:bCs/>
          <w:sz w:val="28"/>
          <w:szCs w:val="28"/>
          <w:lang w:val="pt-PT"/>
        </w:rPr>
        <w:t>Art.2</w:t>
      </w:r>
      <w:r w:rsidRPr="004B2152">
        <w:rPr>
          <w:rFonts w:ascii="Times New Roman" w:hAnsi="Times New Roman" w:cs="Times New Roman"/>
          <w:sz w:val="28"/>
          <w:szCs w:val="28"/>
          <w:lang w:val="pt-PT"/>
        </w:rPr>
        <w:t xml:space="preserve"> - Prezenta hotărâre poate fi atacata la instanta potrivit prevederilor Legii contenciosului administrativ nr. 554/2004. </w:t>
      </w:r>
    </w:p>
    <w:p w14:paraId="4ACE9BA5" w14:textId="77777777" w:rsidR="00E854B7" w:rsidRPr="004B2152" w:rsidRDefault="00E854B7" w:rsidP="00E854B7">
      <w:pPr>
        <w:ind w:firstLine="720"/>
        <w:jc w:val="both"/>
        <w:rPr>
          <w:rFonts w:ascii="Times New Roman" w:hAnsi="Times New Roman" w:cs="Times New Roman"/>
          <w:sz w:val="28"/>
          <w:szCs w:val="28"/>
          <w:lang w:val="pt-PT"/>
        </w:rPr>
      </w:pPr>
    </w:p>
    <w:p w14:paraId="7335E1CE" w14:textId="77777777" w:rsidR="00E854B7" w:rsidRPr="004B2152" w:rsidRDefault="00E854B7" w:rsidP="00E854B7">
      <w:pPr>
        <w:ind w:firstLine="720"/>
        <w:jc w:val="both"/>
        <w:rPr>
          <w:rFonts w:ascii="Times New Roman" w:hAnsi="Times New Roman" w:cs="Times New Roman"/>
          <w:sz w:val="28"/>
          <w:szCs w:val="28"/>
          <w:lang w:val="pt-PT"/>
        </w:rPr>
      </w:pPr>
    </w:p>
    <w:p w14:paraId="75248602" w14:textId="77777777" w:rsidR="00E854B7" w:rsidRPr="004B2152" w:rsidRDefault="00E854B7" w:rsidP="00E854B7">
      <w:pPr>
        <w:ind w:firstLine="720"/>
        <w:jc w:val="both"/>
        <w:rPr>
          <w:rFonts w:ascii="Times New Roman" w:hAnsi="Times New Roman" w:cs="Times New Roman"/>
          <w:sz w:val="28"/>
          <w:szCs w:val="28"/>
          <w:lang w:val="pt-PT"/>
        </w:rPr>
      </w:pPr>
    </w:p>
    <w:p w14:paraId="1535E368"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b/>
          <w:bCs/>
          <w:sz w:val="28"/>
          <w:szCs w:val="28"/>
          <w:lang w:val="pt-PT"/>
        </w:rPr>
        <w:t>Art. 3</w:t>
      </w:r>
      <w:r w:rsidRPr="004B2152">
        <w:rPr>
          <w:rFonts w:ascii="Times New Roman" w:hAnsi="Times New Roman" w:cs="Times New Roman"/>
          <w:sz w:val="28"/>
          <w:szCs w:val="28"/>
          <w:lang w:val="pt-PT"/>
        </w:rPr>
        <w:t xml:space="preserve">   Prezenta Hotarare se comunica </w:t>
      </w:r>
    </w:p>
    <w:p w14:paraId="4F61B6D1"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Institutiei Prefectului judetul Vaslui</w:t>
      </w:r>
    </w:p>
    <w:p w14:paraId="72AF45F1"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Primarului comunei Puscasi</w:t>
      </w:r>
    </w:p>
    <w:p w14:paraId="491B1C78"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Compartimentului Agricol </w:t>
      </w:r>
    </w:p>
    <w:p w14:paraId="3020136B" w14:textId="77777777" w:rsidR="00E854B7" w:rsidRPr="004B2152" w:rsidRDefault="00E854B7" w:rsidP="00E854B7">
      <w:pPr>
        <w:ind w:firstLine="720"/>
        <w:jc w:val="both"/>
        <w:rPr>
          <w:rFonts w:ascii="Times New Roman" w:hAnsi="Times New Roman" w:cs="Times New Roman"/>
          <w:sz w:val="28"/>
          <w:szCs w:val="28"/>
          <w:lang w:val="pt-PT"/>
        </w:rPr>
      </w:pPr>
    </w:p>
    <w:p w14:paraId="5995B1F5" w14:textId="29D2A891" w:rsidR="00E854B7" w:rsidRPr="004B2152" w:rsidRDefault="00E854B7" w:rsidP="00E854B7">
      <w:pPr>
        <w:spacing w:line="360" w:lineRule="auto"/>
        <w:jc w:val="both"/>
        <w:rPr>
          <w:rFonts w:ascii="Times New Roman" w:hAnsi="Times New Roman" w:cs="Times New Roman"/>
          <w:b/>
          <w:i/>
          <w:sz w:val="28"/>
          <w:szCs w:val="28"/>
          <w:lang w:val="pt-PT"/>
        </w:rPr>
      </w:pPr>
      <w:bookmarkStart w:id="1" w:name="_Hlk38956703"/>
      <w:r w:rsidRPr="004B2152">
        <w:rPr>
          <w:rFonts w:ascii="Times New Roman" w:hAnsi="Times New Roman" w:cs="Times New Roman"/>
          <w:b/>
          <w:i/>
          <w:sz w:val="28"/>
          <w:szCs w:val="28"/>
          <w:lang w:val="pt-PT"/>
        </w:rPr>
        <w:t xml:space="preserve">PUSCASI, </w:t>
      </w:r>
      <w:r w:rsidR="001F37EF">
        <w:rPr>
          <w:rFonts w:ascii="Times New Roman" w:hAnsi="Times New Roman" w:cs="Times New Roman"/>
          <w:b/>
          <w:i/>
          <w:sz w:val="28"/>
          <w:szCs w:val="28"/>
          <w:lang w:val="pt-PT"/>
        </w:rPr>
        <w:t xml:space="preserve">21.01.2026 </w:t>
      </w:r>
    </w:p>
    <w:p w14:paraId="5ED8E5C9" w14:textId="77777777" w:rsidR="00E854B7" w:rsidRPr="004B2152" w:rsidRDefault="00E854B7" w:rsidP="00E854B7">
      <w:pPr>
        <w:spacing w:line="240" w:lineRule="auto"/>
        <w:jc w:val="center"/>
        <w:rPr>
          <w:rFonts w:ascii="Times New Roman" w:hAnsi="Times New Roman" w:cs="Times New Roman"/>
          <w:b/>
          <w:iCs/>
          <w:sz w:val="28"/>
          <w:szCs w:val="28"/>
          <w:lang w:val="pt-PT"/>
        </w:rPr>
      </w:pPr>
      <w:r w:rsidRPr="004B2152">
        <w:rPr>
          <w:rFonts w:ascii="Times New Roman" w:hAnsi="Times New Roman" w:cs="Times New Roman"/>
          <w:b/>
          <w:iCs/>
          <w:sz w:val="28"/>
          <w:szCs w:val="28"/>
          <w:lang w:val="pt-PT"/>
        </w:rPr>
        <w:t>INITIATOR</w:t>
      </w:r>
    </w:p>
    <w:p w14:paraId="41F42B6F" w14:textId="77777777" w:rsidR="00E854B7" w:rsidRPr="004B2152" w:rsidRDefault="00E854B7" w:rsidP="00E854B7">
      <w:pPr>
        <w:spacing w:line="240" w:lineRule="auto"/>
        <w:jc w:val="center"/>
        <w:rPr>
          <w:rFonts w:ascii="Times New Roman" w:hAnsi="Times New Roman" w:cs="Times New Roman"/>
          <w:b/>
          <w:iCs/>
          <w:sz w:val="28"/>
          <w:szCs w:val="28"/>
          <w:lang w:val="pt-PT"/>
        </w:rPr>
      </w:pPr>
      <w:r w:rsidRPr="004B2152">
        <w:rPr>
          <w:rFonts w:ascii="Times New Roman" w:hAnsi="Times New Roman" w:cs="Times New Roman"/>
          <w:b/>
          <w:iCs/>
          <w:sz w:val="28"/>
          <w:szCs w:val="28"/>
          <w:lang w:val="pt-PT"/>
        </w:rPr>
        <w:t xml:space="preserve">PRIMAR IGNAT PAUL MARIAN </w:t>
      </w:r>
    </w:p>
    <w:p w14:paraId="4F330BE1" w14:textId="77777777" w:rsidR="00E854B7" w:rsidRPr="004B2152" w:rsidRDefault="00E854B7" w:rsidP="00E854B7">
      <w:pPr>
        <w:spacing w:line="240" w:lineRule="auto"/>
        <w:jc w:val="both"/>
        <w:rPr>
          <w:rFonts w:ascii="Times New Roman" w:hAnsi="Times New Roman" w:cs="Times New Roman"/>
          <w:b/>
          <w:iCs/>
          <w:sz w:val="28"/>
          <w:szCs w:val="28"/>
          <w:lang w:val="pt-PT"/>
        </w:rPr>
      </w:pPr>
      <w:r w:rsidRPr="004B2152">
        <w:rPr>
          <w:rFonts w:ascii="Times New Roman" w:hAnsi="Times New Roman" w:cs="Times New Roman"/>
          <w:b/>
          <w:iCs/>
          <w:sz w:val="28"/>
          <w:szCs w:val="28"/>
          <w:lang w:val="pt-PT"/>
        </w:rPr>
        <w:t xml:space="preserve">                                                                                     </w:t>
      </w:r>
    </w:p>
    <w:p w14:paraId="745B864F" w14:textId="77777777" w:rsidR="00E854B7" w:rsidRPr="004B2152" w:rsidRDefault="00E854B7" w:rsidP="00E854B7">
      <w:pPr>
        <w:spacing w:after="0"/>
        <w:jc w:val="right"/>
        <w:rPr>
          <w:rFonts w:ascii="Times New Roman" w:hAnsi="Times New Roman" w:cs="Times New Roman"/>
          <w:sz w:val="28"/>
          <w:szCs w:val="28"/>
          <w:lang w:val="pt-PT"/>
        </w:rPr>
      </w:pPr>
      <w:r w:rsidRPr="004B2152">
        <w:rPr>
          <w:rFonts w:ascii="Times New Roman" w:hAnsi="Times New Roman" w:cs="Times New Roman"/>
          <w:b/>
          <w:iCs/>
          <w:sz w:val="28"/>
          <w:szCs w:val="28"/>
          <w:lang w:val="pt-PT"/>
        </w:rPr>
        <w:t xml:space="preserve">                                                                                   </w:t>
      </w:r>
      <w:bookmarkEnd w:id="1"/>
      <w:r w:rsidRPr="004B2152">
        <w:rPr>
          <w:rFonts w:ascii="Times New Roman" w:hAnsi="Times New Roman" w:cs="Times New Roman"/>
          <w:sz w:val="28"/>
          <w:szCs w:val="28"/>
          <w:lang w:val="pt-PT"/>
        </w:rPr>
        <w:t>Avizat pentru legalitate,</w:t>
      </w:r>
    </w:p>
    <w:p w14:paraId="763C8127" w14:textId="77777777" w:rsidR="00E854B7" w:rsidRPr="004B2152" w:rsidRDefault="00E854B7" w:rsidP="00E854B7">
      <w:pPr>
        <w:spacing w:after="0"/>
        <w:jc w:val="right"/>
        <w:rPr>
          <w:rFonts w:ascii="Times New Roman" w:hAnsi="Times New Roman" w:cs="Times New Roman"/>
          <w:sz w:val="28"/>
          <w:szCs w:val="28"/>
          <w:lang w:val="pt-PT"/>
        </w:rPr>
      </w:pPr>
      <w:r w:rsidRPr="004B2152">
        <w:rPr>
          <w:rFonts w:ascii="Times New Roman" w:hAnsi="Times New Roman" w:cs="Times New Roman"/>
          <w:sz w:val="28"/>
          <w:szCs w:val="28"/>
          <w:lang w:val="pt-PT"/>
        </w:rPr>
        <w:t>Secretar general UAT Comuna PUȘCAȘI</w:t>
      </w:r>
    </w:p>
    <w:p w14:paraId="0A33AA22" w14:textId="77777777" w:rsidR="00E854B7" w:rsidRPr="004B2152" w:rsidRDefault="00E854B7" w:rsidP="00E854B7">
      <w:pPr>
        <w:spacing w:after="0"/>
        <w:jc w:val="right"/>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Gabriel MOCANU </w:t>
      </w:r>
    </w:p>
    <w:p w14:paraId="7B12A2A7" w14:textId="77777777" w:rsidR="00E854B7" w:rsidRPr="004B2152" w:rsidRDefault="00E854B7" w:rsidP="00E854B7">
      <w:pPr>
        <w:spacing w:line="240" w:lineRule="auto"/>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w:t>
      </w:r>
    </w:p>
    <w:p w14:paraId="14F6EBBD" w14:textId="77777777" w:rsidR="00E854B7" w:rsidRPr="004B2152" w:rsidRDefault="00E854B7" w:rsidP="00E854B7">
      <w:pPr>
        <w:jc w:val="both"/>
        <w:rPr>
          <w:rFonts w:ascii="Times New Roman" w:hAnsi="Times New Roman" w:cs="Times New Roman"/>
          <w:sz w:val="28"/>
          <w:szCs w:val="28"/>
          <w:lang w:val="pt-PT"/>
        </w:rPr>
      </w:pPr>
    </w:p>
    <w:p w14:paraId="5FBE69EE" w14:textId="77777777" w:rsidR="00E854B7" w:rsidRPr="004B2152" w:rsidRDefault="00E854B7" w:rsidP="00E854B7">
      <w:pPr>
        <w:jc w:val="both"/>
        <w:rPr>
          <w:rFonts w:ascii="Times New Roman" w:hAnsi="Times New Roman" w:cs="Times New Roman"/>
          <w:sz w:val="28"/>
          <w:szCs w:val="28"/>
          <w:lang w:val="pt-PT"/>
        </w:rPr>
      </w:pPr>
    </w:p>
    <w:p w14:paraId="26F2B91D" w14:textId="77777777" w:rsidR="00E854B7" w:rsidRPr="004B2152" w:rsidRDefault="00E854B7" w:rsidP="00E854B7">
      <w:pPr>
        <w:jc w:val="both"/>
        <w:rPr>
          <w:rFonts w:ascii="Times New Roman" w:hAnsi="Times New Roman" w:cs="Times New Roman"/>
          <w:sz w:val="28"/>
          <w:szCs w:val="28"/>
          <w:lang w:val="pt-PT"/>
        </w:rPr>
      </w:pPr>
    </w:p>
    <w:p w14:paraId="48B4455B" w14:textId="77777777" w:rsidR="00E854B7" w:rsidRPr="004B2152" w:rsidRDefault="00E854B7" w:rsidP="00E854B7">
      <w:pPr>
        <w:jc w:val="both"/>
        <w:rPr>
          <w:rFonts w:ascii="Times New Roman" w:hAnsi="Times New Roman" w:cs="Times New Roman"/>
          <w:sz w:val="28"/>
          <w:szCs w:val="28"/>
          <w:lang w:val="pt-PT"/>
        </w:rPr>
      </w:pPr>
    </w:p>
    <w:p w14:paraId="46D59A43" w14:textId="77777777" w:rsidR="00E854B7" w:rsidRPr="004B2152" w:rsidRDefault="00E854B7" w:rsidP="00E854B7">
      <w:pPr>
        <w:jc w:val="both"/>
        <w:rPr>
          <w:rFonts w:ascii="Times New Roman" w:hAnsi="Times New Roman" w:cs="Times New Roman"/>
          <w:sz w:val="28"/>
          <w:szCs w:val="28"/>
          <w:lang w:val="pt-PT"/>
        </w:rPr>
      </w:pPr>
    </w:p>
    <w:p w14:paraId="0B8BCCE4" w14:textId="77777777" w:rsidR="00E854B7" w:rsidRPr="004B2152" w:rsidRDefault="00E854B7" w:rsidP="00E854B7">
      <w:pPr>
        <w:jc w:val="both"/>
        <w:rPr>
          <w:rFonts w:ascii="Times New Roman" w:hAnsi="Times New Roman" w:cs="Times New Roman"/>
          <w:sz w:val="28"/>
          <w:szCs w:val="28"/>
          <w:lang w:val="pt-PT"/>
        </w:rPr>
      </w:pPr>
    </w:p>
    <w:p w14:paraId="0D40046C" w14:textId="77777777" w:rsidR="00E854B7" w:rsidRPr="004B2152" w:rsidRDefault="00E854B7" w:rsidP="00E854B7">
      <w:pPr>
        <w:jc w:val="both"/>
        <w:rPr>
          <w:rFonts w:ascii="Times New Roman" w:hAnsi="Times New Roman" w:cs="Times New Roman"/>
          <w:sz w:val="28"/>
          <w:szCs w:val="28"/>
          <w:lang w:val="pt-PT"/>
        </w:rPr>
      </w:pPr>
    </w:p>
    <w:p w14:paraId="6BF6628C" w14:textId="77777777" w:rsidR="00E854B7" w:rsidRPr="004B2152" w:rsidRDefault="00E854B7" w:rsidP="00E854B7">
      <w:pPr>
        <w:jc w:val="both"/>
        <w:rPr>
          <w:rFonts w:ascii="Times New Roman" w:hAnsi="Times New Roman" w:cs="Times New Roman"/>
          <w:sz w:val="28"/>
          <w:szCs w:val="28"/>
          <w:lang w:val="pt-PT"/>
        </w:rPr>
      </w:pPr>
    </w:p>
    <w:p w14:paraId="662F815B" w14:textId="77777777" w:rsidR="00E854B7" w:rsidRPr="004B2152" w:rsidRDefault="00E854B7" w:rsidP="00E854B7">
      <w:pPr>
        <w:jc w:val="both"/>
        <w:rPr>
          <w:rFonts w:ascii="Times New Roman" w:hAnsi="Times New Roman" w:cs="Times New Roman"/>
          <w:sz w:val="28"/>
          <w:szCs w:val="28"/>
          <w:lang w:val="pt-PT"/>
        </w:rPr>
      </w:pPr>
    </w:p>
    <w:p w14:paraId="47825A7F" w14:textId="77777777" w:rsidR="00E854B7" w:rsidRPr="004B2152" w:rsidRDefault="00E854B7" w:rsidP="00E854B7">
      <w:pPr>
        <w:jc w:val="both"/>
        <w:rPr>
          <w:rFonts w:ascii="Times New Roman" w:hAnsi="Times New Roman" w:cs="Times New Roman"/>
          <w:sz w:val="28"/>
          <w:szCs w:val="28"/>
          <w:lang w:val="pt-PT"/>
        </w:rPr>
      </w:pPr>
    </w:p>
    <w:p w14:paraId="6ED69D30" w14:textId="77777777" w:rsidR="00E854B7" w:rsidRPr="004B2152" w:rsidRDefault="00E854B7" w:rsidP="00E854B7">
      <w:pPr>
        <w:jc w:val="both"/>
        <w:rPr>
          <w:rFonts w:ascii="Times New Roman" w:hAnsi="Times New Roman" w:cs="Times New Roman"/>
          <w:sz w:val="28"/>
          <w:szCs w:val="28"/>
          <w:lang w:val="pt-PT"/>
        </w:rPr>
      </w:pPr>
    </w:p>
    <w:p w14:paraId="3A593F96" w14:textId="77777777" w:rsidR="00E854B7" w:rsidRPr="004B2152" w:rsidRDefault="00E854B7" w:rsidP="00E854B7">
      <w:pPr>
        <w:jc w:val="both"/>
        <w:rPr>
          <w:rFonts w:ascii="Times New Roman" w:hAnsi="Times New Roman" w:cs="Times New Roman"/>
          <w:sz w:val="28"/>
          <w:szCs w:val="28"/>
          <w:lang w:val="pt-PT"/>
        </w:rPr>
      </w:pPr>
    </w:p>
    <w:p w14:paraId="0CE92ECB" w14:textId="77777777" w:rsidR="00E854B7" w:rsidRPr="004B2152" w:rsidRDefault="00E854B7" w:rsidP="00E854B7">
      <w:pPr>
        <w:jc w:val="both"/>
        <w:rPr>
          <w:rFonts w:ascii="Times New Roman" w:hAnsi="Times New Roman" w:cs="Times New Roman"/>
          <w:sz w:val="28"/>
          <w:szCs w:val="28"/>
          <w:lang w:val="pt-PT"/>
        </w:rPr>
      </w:pPr>
    </w:p>
    <w:p w14:paraId="68B4D84B" w14:textId="77777777" w:rsidR="00E854B7" w:rsidRPr="004B2152" w:rsidRDefault="00E854B7" w:rsidP="00E854B7">
      <w:pPr>
        <w:jc w:val="both"/>
        <w:rPr>
          <w:rFonts w:ascii="Times New Roman" w:hAnsi="Times New Roman" w:cs="Times New Roman"/>
          <w:sz w:val="28"/>
          <w:szCs w:val="28"/>
          <w:lang w:val="pt-PT"/>
        </w:rPr>
      </w:pPr>
    </w:p>
    <w:p w14:paraId="7CDA9813" w14:textId="77777777" w:rsidR="00E854B7" w:rsidRPr="004B2152" w:rsidRDefault="00E854B7" w:rsidP="00E854B7">
      <w:pPr>
        <w:jc w:val="both"/>
        <w:rPr>
          <w:rFonts w:ascii="Times New Roman" w:hAnsi="Times New Roman" w:cs="Times New Roman"/>
          <w:sz w:val="28"/>
          <w:szCs w:val="28"/>
          <w:lang w:val="pt-PT"/>
        </w:rPr>
      </w:pPr>
    </w:p>
    <w:p w14:paraId="69090125" w14:textId="77777777" w:rsidR="00E854B7" w:rsidRPr="004B2152" w:rsidRDefault="00E854B7" w:rsidP="00E854B7">
      <w:pPr>
        <w:jc w:val="both"/>
        <w:rPr>
          <w:rFonts w:ascii="Times New Roman" w:hAnsi="Times New Roman" w:cs="Times New Roman"/>
          <w:sz w:val="28"/>
          <w:szCs w:val="28"/>
          <w:lang w:val="pt-PT"/>
        </w:rPr>
      </w:pPr>
    </w:p>
    <w:p w14:paraId="197DC62E" w14:textId="77777777" w:rsidR="00E854B7" w:rsidRPr="004B2152" w:rsidRDefault="00E854B7" w:rsidP="00E854B7">
      <w:pPr>
        <w:jc w:val="both"/>
        <w:rPr>
          <w:rFonts w:ascii="Times New Roman" w:hAnsi="Times New Roman" w:cs="Times New Roman"/>
          <w:sz w:val="28"/>
          <w:szCs w:val="28"/>
          <w:lang w:val="pt-PT"/>
        </w:rPr>
      </w:pPr>
      <w:r w:rsidRPr="00500896">
        <w:rPr>
          <w:rFonts w:ascii="Times New Roman" w:hAnsi="Times New Roman" w:cs="Times New Roman"/>
          <w:noProof/>
          <w:sz w:val="28"/>
          <w:szCs w:val="28"/>
        </w:rPr>
        <w:drawing>
          <wp:anchor distT="0" distB="0" distL="114300" distR="114300" simplePos="0" relativeHeight="251660288" behindDoc="0" locked="0" layoutInCell="1" allowOverlap="1" wp14:anchorId="2A87861D" wp14:editId="2C30DC7B">
            <wp:simplePos x="0" y="0"/>
            <wp:positionH relativeFrom="column">
              <wp:posOffset>2896870</wp:posOffset>
            </wp:positionH>
            <wp:positionV relativeFrom="paragraph">
              <wp:posOffset>342900</wp:posOffset>
            </wp:positionV>
            <wp:extent cx="462915" cy="569595"/>
            <wp:effectExtent l="19050" t="0" r="0" b="0"/>
            <wp:wrapTopAndBottom/>
            <wp:docPr id="1" name="Picture 1"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2915" cy="569595"/>
                    </a:xfrm>
                    <a:prstGeom prst="rect">
                      <a:avLst/>
                    </a:prstGeom>
                    <a:noFill/>
                    <a:ln>
                      <a:noFill/>
                    </a:ln>
                  </pic:spPr>
                </pic:pic>
              </a:graphicData>
            </a:graphic>
          </wp:anchor>
        </w:drawing>
      </w:r>
    </w:p>
    <w:p w14:paraId="09288F1B" w14:textId="77777777" w:rsidR="00E854B7" w:rsidRPr="004B2152" w:rsidRDefault="00E854B7" w:rsidP="00E854B7">
      <w:pPr>
        <w:jc w:val="center"/>
        <w:rPr>
          <w:rFonts w:ascii="Times New Roman" w:hAnsi="Times New Roman" w:cs="Times New Roman"/>
          <w:b/>
          <w:sz w:val="28"/>
          <w:szCs w:val="28"/>
          <w:lang w:val="pt-PT"/>
        </w:rPr>
      </w:pPr>
      <w:r w:rsidRPr="004B2152">
        <w:rPr>
          <w:rFonts w:ascii="Times New Roman" w:hAnsi="Times New Roman" w:cs="Times New Roman"/>
          <w:b/>
          <w:sz w:val="28"/>
          <w:szCs w:val="28"/>
          <w:lang w:val="pt-PT"/>
        </w:rPr>
        <w:t>R   O   M   Â   N   I   A</w:t>
      </w:r>
    </w:p>
    <w:p w14:paraId="7406C1B7" w14:textId="77777777" w:rsidR="00E854B7" w:rsidRPr="00500896" w:rsidRDefault="00E854B7" w:rsidP="00E854B7">
      <w:pPr>
        <w:pStyle w:val="Antet"/>
        <w:jc w:val="center"/>
        <w:rPr>
          <w:b/>
          <w:sz w:val="28"/>
          <w:szCs w:val="28"/>
        </w:rPr>
      </w:pPr>
      <w:r w:rsidRPr="00500896">
        <w:rPr>
          <w:b/>
          <w:sz w:val="28"/>
          <w:szCs w:val="28"/>
        </w:rPr>
        <w:t xml:space="preserve">JUDEŢUL  VASLUI - COMUNA   PUSCASI  </w:t>
      </w:r>
    </w:p>
    <w:p w14:paraId="4242918D" w14:textId="77777777" w:rsidR="00E854B7" w:rsidRPr="00500896" w:rsidRDefault="00E854B7" w:rsidP="00E854B7">
      <w:pPr>
        <w:pStyle w:val="Antet"/>
        <w:jc w:val="center"/>
        <w:rPr>
          <w:b/>
          <w:sz w:val="28"/>
          <w:szCs w:val="28"/>
        </w:rPr>
      </w:pPr>
      <w:r w:rsidRPr="00500896">
        <w:rPr>
          <w:b/>
          <w:sz w:val="28"/>
          <w:szCs w:val="28"/>
        </w:rPr>
        <w:t>PRIMAR</w:t>
      </w:r>
    </w:p>
    <w:p w14:paraId="0ED6A2AC" w14:textId="77777777" w:rsidR="00E854B7" w:rsidRPr="00500896" w:rsidRDefault="00E854B7" w:rsidP="00E854B7">
      <w:pPr>
        <w:pStyle w:val="Antet"/>
        <w:jc w:val="center"/>
        <w:rPr>
          <w:sz w:val="28"/>
          <w:szCs w:val="28"/>
        </w:rPr>
      </w:pPr>
      <w:r w:rsidRPr="00500896">
        <w:rPr>
          <w:sz w:val="28"/>
          <w:szCs w:val="28"/>
        </w:rPr>
        <w:t xml:space="preserve">COMUNA PUSCASI - Cod </w:t>
      </w:r>
      <w:proofErr w:type="spellStart"/>
      <w:r w:rsidRPr="00500896">
        <w:rPr>
          <w:sz w:val="28"/>
          <w:szCs w:val="28"/>
        </w:rPr>
        <w:t>poştal</w:t>
      </w:r>
      <w:proofErr w:type="spellEnd"/>
      <w:r w:rsidRPr="00500896">
        <w:rPr>
          <w:sz w:val="28"/>
          <w:szCs w:val="28"/>
        </w:rPr>
        <w:t xml:space="preserve">  737328- Telefon: 0235.340400/fax : 0235.340348 – e-mail: </w:t>
      </w:r>
      <w:hyperlink r:id="rId6" w:history="1">
        <w:r w:rsidRPr="00500896">
          <w:rPr>
            <w:rStyle w:val="Hyperlink"/>
            <w:rFonts w:eastAsiaTheme="majorEastAsia"/>
            <w:color w:val="auto"/>
          </w:rPr>
          <w:t>primariapuscasi@yahoo.com</w:t>
        </w:r>
      </w:hyperlink>
    </w:p>
    <w:tbl>
      <w:tblPr>
        <w:tblStyle w:val="Tabelgril"/>
        <w:tblW w:w="0" w:type="auto"/>
        <w:tblLook w:val="00A0" w:firstRow="1" w:lastRow="0" w:firstColumn="1" w:lastColumn="0" w:noHBand="0" w:noVBand="0"/>
      </w:tblPr>
      <w:tblGrid>
        <w:gridCol w:w="3096"/>
        <w:gridCol w:w="3096"/>
        <w:gridCol w:w="3096"/>
      </w:tblGrid>
      <w:tr w:rsidR="00E854B7" w:rsidRPr="001F37EF" w14:paraId="47F56131" w14:textId="77777777" w:rsidTr="00452F9B">
        <w:trPr>
          <w:trHeight w:val="70"/>
        </w:trPr>
        <w:tc>
          <w:tcPr>
            <w:tcW w:w="3096" w:type="dxa"/>
            <w:shd w:val="clear" w:color="auto" w:fill="0000FF"/>
          </w:tcPr>
          <w:p w14:paraId="5B2B48CB" w14:textId="77777777" w:rsidR="00E854B7" w:rsidRPr="00500896" w:rsidRDefault="00E854B7" w:rsidP="00452F9B">
            <w:pPr>
              <w:pStyle w:val="Antet"/>
              <w:rPr>
                <w:sz w:val="28"/>
                <w:szCs w:val="28"/>
              </w:rPr>
            </w:pPr>
          </w:p>
        </w:tc>
        <w:tc>
          <w:tcPr>
            <w:tcW w:w="3096" w:type="dxa"/>
            <w:shd w:val="clear" w:color="auto" w:fill="FFFF00"/>
          </w:tcPr>
          <w:p w14:paraId="2694894F" w14:textId="77777777" w:rsidR="00E854B7" w:rsidRPr="00500896" w:rsidRDefault="00E854B7" w:rsidP="00452F9B">
            <w:pPr>
              <w:pStyle w:val="Antet"/>
              <w:rPr>
                <w:sz w:val="28"/>
                <w:szCs w:val="28"/>
              </w:rPr>
            </w:pPr>
          </w:p>
        </w:tc>
        <w:tc>
          <w:tcPr>
            <w:tcW w:w="3096" w:type="dxa"/>
            <w:shd w:val="clear" w:color="auto" w:fill="FF0000"/>
          </w:tcPr>
          <w:p w14:paraId="2B647551" w14:textId="77777777" w:rsidR="00E854B7" w:rsidRPr="00500896" w:rsidRDefault="00E854B7" w:rsidP="00452F9B">
            <w:pPr>
              <w:pStyle w:val="Antet"/>
              <w:rPr>
                <w:sz w:val="28"/>
                <w:szCs w:val="28"/>
              </w:rPr>
            </w:pPr>
          </w:p>
        </w:tc>
      </w:tr>
    </w:tbl>
    <w:p w14:paraId="2B9E7A8E" w14:textId="77777777" w:rsidR="00E854B7" w:rsidRPr="004B2152" w:rsidRDefault="00E854B7" w:rsidP="00E854B7">
      <w:pPr>
        <w:jc w:val="both"/>
        <w:rPr>
          <w:rFonts w:ascii="Times New Roman" w:hAnsi="Times New Roman" w:cs="Times New Roman"/>
          <w:sz w:val="28"/>
          <w:szCs w:val="28"/>
          <w:lang w:val="pt-PT"/>
        </w:rPr>
      </w:pPr>
    </w:p>
    <w:p w14:paraId="79D066AF" w14:textId="16243287" w:rsidR="00E854B7" w:rsidRPr="004B2152" w:rsidRDefault="00E854B7" w:rsidP="00E854B7">
      <w:pPr>
        <w:jc w:val="center"/>
        <w:rPr>
          <w:rFonts w:ascii="Times New Roman" w:hAnsi="Times New Roman" w:cs="Times New Roman"/>
          <w:b/>
          <w:bCs/>
          <w:sz w:val="28"/>
          <w:szCs w:val="28"/>
          <w:lang w:val="pt-PT"/>
        </w:rPr>
      </w:pPr>
      <w:r w:rsidRPr="004B2152">
        <w:rPr>
          <w:rFonts w:ascii="Times New Roman" w:hAnsi="Times New Roman" w:cs="Times New Roman"/>
          <w:b/>
          <w:bCs/>
          <w:sz w:val="28"/>
          <w:szCs w:val="28"/>
          <w:lang w:val="pt-PT"/>
        </w:rPr>
        <w:t>STADIUL INSCRIERII DATELOR IN REGISTRUL AGRICOL AL COMUNEI PUȘCAȘI PENTRU TRIMESTRUL</w:t>
      </w:r>
      <w:r w:rsidRPr="004B2152">
        <w:rPr>
          <w:rFonts w:ascii="Times New Roman" w:hAnsi="Times New Roman" w:cs="Times New Roman"/>
          <w:sz w:val="28"/>
          <w:szCs w:val="28"/>
          <w:lang w:val="pt-PT"/>
        </w:rPr>
        <w:t xml:space="preserve">  </w:t>
      </w:r>
      <w:r w:rsidR="001F37EF">
        <w:rPr>
          <w:rFonts w:ascii="Times New Roman" w:hAnsi="Times New Roman" w:cs="Times New Roman"/>
          <w:sz w:val="28"/>
          <w:szCs w:val="28"/>
          <w:lang w:val="pt-PT"/>
        </w:rPr>
        <w:t>IV</w:t>
      </w:r>
      <w:r w:rsidR="001F37EF" w:rsidRPr="004B2152">
        <w:rPr>
          <w:rFonts w:ascii="Times New Roman" w:hAnsi="Times New Roman" w:cs="Times New Roman"/>
          <w:b/>
          <w:bCs/>
          <w:sz w:val="28"/>
          <w:szCs w:val="28"/>
          <w:lang w:val="pt-PT"/>
        </w:rPr>
        <w:t xml:space="preserve"> </w:t>
      </w:r>
      <w:r w:rsidRPr="004B2152">
        <w:rPr>
          <w:rFonts w:ascii="Times New Roman" w:hAnsi="Times New Roman" w:cs="Times New Roman"/>
          <w:b/>
          <w:bCs/>
          <w:sz w:val="28"/>
          <w:szCs w:val="28"/>
          <w:lang w:val="pt-PT"/>
        </w:rPr>
        <w:t>AL ANULUI 202</w:t>
      </w:r>
      <w:r>
        <w:rPr>
          <w:rFonts w:ascii="Times New Roman" w:hAnsi="Times New Roman" w:cs="Times New Roman"/>
          <w:b/>
          <w:bCs/>
          <w:sz w:val="28"/>
          <w:szCs w:val="28"/>
          <w:lang w:val="pt-PT"/>
        </w:rPr>
        <w:t>5</w:t>
      </w:r>
    </w:p>
    <w:p w14:paraId="4B004441" w14:textId="77777777" w:rsidR="00E854B7" w:rsidRPr="004B2152" w:rsidRDefault="00E854B7" w:rsidP="00E854B7">
      <w:pPr>
        <w:jc w:val="center"/>
        <w:rPr>
          <w:rFonts w:ascii="Times New Roman" w:hAnsi="Times New Roman" w:cs="Times New Roman"/>
          <w:b/>
          <w:bCs/>
          <w:sz w:val="28"/>
          <w:szCs w:val="28"/>
          <w:lang w:val="pt-PT"/>
        </w:rPr>
      </w:pPr>
    </w:p>
    <w:p w14:paraId="6447550B"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Compartimentul ,, REGISTRUL AGRICOL” functioneaza in subordinea directa a Primarului si a Secretarului GENERAL AL UAT Pușcași , judeţul Vaslui </w:t>
      </w:r>
    </w:p>
    <w:p w14:paraId="1F966243" w14:textId="77777777" w:rsidR="00E854B7" w:rsidRPr="004B2152" w:rsidRDefault="00E854B7" w:rsidP="00E854B7">
      <w:pPr>
        <w:ind w:firstLine="81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În temeiul dispoziţiilor O.G. nr.28/2008 privind registrul agricol, cu completările şi modificările ulterioare, ale Hotararea Guvernului nr. </w:t>
      </w:r>
      <w:r>
        <w:rPr>
          <w:rFonts w:ascii="Times New Roman" w:hAnsi="Times New Roman" w:cs="Times New Roman"/>
          <w:sz w:val="28"/>
          <w:szCs w:val="28"/>
          <w:lang w:val="pt-PT"/>
        </w:rPr>
        <w:t xml:space="preserve">1627/2024 </w:t>
      </w:r>
      <w:r w:rsidRPr="004B2152">
        <w:rPr>
          <w:rFonts w:ascii="Times New Roman" w:hAnsi="Times New Roman" w:cs="Times New Roman"/>
          <w:sz w:val="28"/>
          <w:szCs w:val="28"/>
          <w:lang w:val="pt-PT"/>
        </w:rPr>
        <w:t xml:space="preserve"> privind registrul agricol pentru perioada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-202</w:t>
      </w:r>
      <w:r>
        <w:rPr>
          <w:rFonts w:ascii="Times New Roman" w:hAnsi="Times New Roman" w:cs="Times New Roman"/>
          <w:sz w:val="28"/>
          <w:szCs w:val="28"/>
          <w:lang w:val="pt-PT"/>
        </w:rPr>
        <w:t>9</w:t>
      </w:r>
      <w:r w:rsidRPr="004B2152">
        <w:rPr>
          <w:rFonts w:ascii="Times New Roman" w:hAnsi="Times New Roman" w:cs="Times New Roman"/>
          <w:sz w:val="28"/>
          <w:szCs w:val="28"/>
          <w:lang w:val="pt-PT"/>
        </w:rPr>
        <w:t xml:space="preserve"> </w:t>
      </w:r>
    </w:p>
    <w:p w14:paraId="674460F4" w14:textId="77777777" w:rsidR="00E854B7" w:rsidRPr="004B2152" w:rsidRDefault="00E854B7" w:rsidP="00E854B7">
      <w:pPr>
        <w:ind w:firstLine="720"/>
        <w:jc w:val="both"/>
        <w:rPr>
          <w:rFonts w:ascii="Times New Roman" w:hAnsi="Times New Roman" w:cs="Times New Roman"/>
          <w:sz w:val="28"/>
          <w:szCs w:val="28"/>
          <w:lang w:val="pt-PT"/>
        </w:rPr>
      </w:pPr>
    </w:p>
    <w:p w14:paraId="45486ED2"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I.COMPONENTA COMPARTIMENTULUI Activitatea compartimentului este asigurata de 1 functionar public in functie de executie: referent Cretu Oana -Andreea</w:t>
      </w:r>
    </w:p>
    <w:p w14:paraId="06D043A3"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II. CADRUL LEGAL Activitatea compartimentului Registrul Agricol este reglementata prin prevederile urmatoarelor acte normative:</w:t>
      </w:r>
    </w:p>
    <w:p w14:paraId="7EBF736B" w14:textId="77777777" w:rsidR="00E854B7" w:rsidRDefault="00E854B7" w:rsidP="00E854B7">
      <w:pPr>
        <w:ind w:firstLine="81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 O.G. nr.28/2008 privind registrul agricol - ale Hotararea Guvernului nr. </w:t>
      </w:r>
      <w:r>
        <w:rPr>
          <w:rFonts w:ascii="Times New Roman" w:hAnsi="Times New Roman" w:cs="Times New Roman"/>
          <w:sz w:val="28"/>
          <w:szCs w:val="28"/>
          <w:lang w:val="pt-PT"/>
        </w:rPr>
        <w:t xml:space="preserve">1627/2024 </w:t>
      </w:r>
      <w:r w:rsidRPr="004B2152">
        <w:rPr>
          <w:rFonts w:ascii="Times New Roman" w:hAnsi="Times New Roman" w:cs="Times New Roman"/>
          <w:sz w:val="28"/>
          <w:szCs w:val="28"/>
          <w:lang w:val="pt-PT"/>
        </w:rPr>
        <w:t xml:space="preserve"> privind registrul agricol pentru perioada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-202</w:t>
      </w:r>
      <w:r>
        <w:rPr>
          <w:rFonts w:ascii="Times New Roman" w:hAnsi="Times New Roman" w:cs="Times New Roman"/>
          <w:sz w:val="28"/>
          <w:szCs w:val="28"/>
          <w:lang w:val="pt-PT"/>
        </w:rPr>
        <w:t>9</w:t>
      </w:r>
      <w:r w:rsidRPr="004B2152">
        <w:rPr>
          <w:rFonts w:ascii="Times New Roman" w:hAnsi="Times New Roman" w:cs="Times New Roman"/>
          <w:sz w:val="28"/>
          <w:szCs w:val="28"/>
          <w:lang w:val="pt-PT"/>
        </w:rPr>
        <w:t xml:space="preserve"> </w:t>
      </w:r>
    </w:p>
    <w:p w14:paraId="11BBBA59" w14:textId="77777777" w:rsidR="00E854B7" w:rsidRPr="004B2152" w:rsidRDefault="00E854B7" w:rsidP="00E854B7">
      <w:pPr>
        <w:ind w:firstLine="810"/>
        <w:jc w:val="both"/>
        <w:rPr>
          <w:rFonts w:ascii="Times New Roman" w:hAnsi="Times New Roman" w:cs="Times New Roman"/>
          <w:sz w:val="28"/>
          <w:szCs w:val="28"/>
          <w:lang w:val="pt-PT"/>
        </w:rPr>
      </w:pPr>
    </w:p>
    <w:p w14:paraId="69E8A027"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III.OBIECTUL DE ACTIVITATE AL COMPARTIMENTULUI </w:t>
      </w:r>
    </w:p>
    <w:p w14:paraId="1C54DE5F" w14:textId="77777777" w:rsidR="00E854B7" w:rsidRPr="00754F0F" w:rsidRDefault="00E854B7" w:rsidP="00E854B7">
      <w:pPr>
        <w:ind w:firstLine="810"/>
        <w:jc w:val="both"/>
        <w:rPr>
          <w:rFonts w:ascii="Times New Roman" w:hAnsi="Times New Roman" w:cs="Times New Roman"/>
          <w:sz w:val="28"/>
          <w:szCs w:val="28"/>
          <w:lang w:val="pt-PT"/>
        </w:rPr>
      </w:pPr>
      <w:r w:rsidRPr="00754F0F">
        <w:rPr>
          <w:rFonts w:ascii="Times New Roman" w:hAnsi="Times New Roman" w:cs="Times New Roman"/>
          <w:sz w:val="28"/>
          <w:szCs w:val="28"/>
          <w:lang w:val="pt-PT"/>
        </w:rPr>
        <w:t xml:space="preserve">Avind in vedere prevederile art.1 alin.(1) din Hotarirea de Guvern nr </w:t>
      </w:r>
      <w:r>
        <w:rPr>
          <w:rFonts w:ascii="Times New Roman" w:hAnsi="Times New Roman" w:cs="Times New Roman"/>
          <w:sz w:val="28"/>
          <w:szCs w:val="28"/>
          <w:lang w:val="pt-PT"/>
        </w:rPr>
        <w:t xml:space="preserve">1627/2024 </w:t>
      </w:r>
      <w:r w:rsidRPr="004B2152">
        <w:rPr>
          <w:rFonts w:ascii="Times New Roman" w:hAnsi="Times New Roman" w:cs="Times New Roman"/>
          <w:sz w:val="28"/>
          <w:szCs w:val="28"/>
          <w:lang w:val="pt-PT"/>
        </w:rPr>
        <w:t xml:space="preserve"> privind registrul agricol pentru perioada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-202</w:t>
      </w:r>
      <w:r>
        <w:rPr>
          <w:rFonts w:ascii="Times New Roman" w:hAnsi="Times New Roman" w:cs="Times New Roman"/>
          <w:sz w:val="28"/>
          <w:szCs w:val="28"/>
          <w:lang w:val="pt-PT"/>
        </w:rPr>
        <w:t xml:space="preserve">9, </w:t>
      </w:r>
      <w:r w:rsidRPr="00754F0F">
        <w:rPr>
          <w:rFonts w:ascii="Times New Roman" w:hAnsi="Times New Roman" w:cs="Times New Roman"/>
          <w:sz w:val="28"/>
          <w:szCs w:val="28"/>
          <w:lang w:val="pt-PT"/>
        </w:rPr>
        <w:t xml:space="preserve"> institutiile publice locale au obligatia de a organiza intocmirea si tinerea la zi a registrului agricol, atât pe suport hârtie cât si in format electronic. </w:t>
      </w:r>
    </w:p>
    <w:p w14:paraId="7EE3B30E"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lastRenderedPageBreak/>
        <w:t xml:space="preserve">Principalele activitati desfasurate de angajatii din cadrul registrului agricol constau în: </w:t>
      </w:r>
    </w:p>
    <w:p w14:paraId="00592A68"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1. Ţinerea la zi a tuturor pozitiilor din registrele agricole, operatiune ce presupune inscrierea, completarea si centralizarea datelor dar si efectuarea operatiunilor de modificare a datelor si informatiilor, cu acordul scris al secretarului; </w:t>
      </w:r>
    </w:p>
    <w:p w14:paraId="77BC973E"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In acest sens, fiecare pozitie din registru are un numar de 5 file respectiv 10 pagini, continând un numar de 16 capitole , care trebuie completate cu urmatoarele informatii: - Capitolul I-componenta gospodariei/exploatatiei agricole fara personalitate juridica, nume, prenume, CNP, legaturi de rudenie-denumire-cod-mentiuni</w:t>
      </w:r>
    </w:p>
    <w:p w14:paraId="19031FF6"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 Capitolul II – subcap II a si b terenurile aflate in proprietatea gospodariei (arabil, pasuni, fanete, vii, livezi, gradini familiale, paduri, drumuri si căi ferate,constructii, terenuri neporoductive,ape,balti) respectiv identitficarea pe parcele a terenurilor aflate in proprietatea gospodariei, pe fiecare an in parte;  </w:t>
      </w:r>
    </w:p>
    <w:p w14:paraId="27EDDA97" w14:textId="77777777" w:rsidR="00E854B7" w:rsidRPr="00754F0F" w:rsidRDefault="00E854B7" w:rsidP="00E854B7">
      <w:pPr>
        <w:ind w:firstLine="720"/>
        <w:jc w:val="both"/>
        <w:rPr>
          <w:rFonts w:ascii="Times New Roman" w:hAnsi="Times New Roman" w:cs="Times New Roman"/>
          <w:sz w:val="28"/>
          <w:szCs w:val="28"/>
          <w:lang w:val="pt-PT"/>
        </w:rPr>
      </w:pPr>
      <w:r w:rsidRPr="00754F0F">
        <w:rPr>
          <w:rFonts w:ascii="Times New Roman" w:hAnsi="Times New Roman" w:cs="Times New Roman"/>
          <w:sz w:val="28"/>
          <w:szCs w:val="28"/>
          <w:lang w:val="pt-PT"/>
        </w:rPr>
        <w:t xml:space="preserve">- Capitolul III- modul de utilizare a suprafetelor agricole situate pe raza localitatii, pe fiecare an in parte; </w:t>
      </w:r>
    </w:p>
    <w:p w14:paraId="6AE78B80"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Capitolul IV –subcap. a,a1, b1, b2, ,-suprafata arabila cultivata pe raza localitatiigrupe de culturi si anume-cereale, leguminoase, radacinoase, plante textile, plante pentru industrializare, legume, plante de nutret, plante producerea de seminte respective suprafata cultivate in sere si solarie pe raza localitatii si suprafata cultivate cu legume in gradinile familiale pe raza localitatii si suprafata cultivate cu legume in gradinile familiale pe raza localitatii , pe fiecare an in parte ; </w:t>
      </w:r>
    </w:p>
    <w:p w14:paraId="4FDF93A0"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Capitolul V –subcap a,b,c,d - numarul pomilor razleti pe raza localitatii, suprafata plantatiilor pomicole si numarul pomilor pe raza localitatii, alte plantatii pomicole aflate in teren pe raza localitatii, vii, pepinere viticole si hameisti pe raza localitatii, pe fiecare an in parte;</w:t>
      </w:r>
    </w:p>
    <w:p w14:paraId="4F2F5124"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 Capitolul VI-suprafetele efectiv irigate in câmp, situate pe raza localitatii, pe culturi, pe fiecare an in parte; </w:t>
      </w:r>
    </w:p>
    <w:p w14:paraId="6548C11F"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Capitolul VII –animale domestice si/sau animale salbatice crescute in captivitate, in conditiile legii-situatia la inceputul semestrului-pe specii si categorii de animale, pe fiecare an in parte; </w:t>
      </w:r>
    </w:p>
    <w:p w14:paraId="3325A372"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Capitolul VIII - evolutia efectivelor de animale in cursul anului, aflate in proprietatea gospodariilor/exploatatiilor agricole fara personalitate juridica, cu domiciliul in localitate si /sau in proprietatea unitatilor cu personalitate juridica, care au activitate pe raza localitatii, pe fiecare an in parte; </w:t>
      </w:r>
    </w:p>
    <w:p w14:paraId="45FC1671"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Capitolul IX –utilaje, instalatii pentru agricultura si silvicultura, mijloace de transport cu tractiune mecanica si animala existente la inceputul anului, pe fiecare an in parte;</w:t>
      </w:r>
    </w:p>
    <w:p w14:paraId="72F5D892"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lastRenderedPageBreak/>
        <w:t xml:space="preserve"> - Capitolul X – subcap. a,b - aplicarea ingrasamintelor, amendamentelor si pesticidelor pe suprafete situate pe raza localitatii, respective utilizarea ingrasamintelor chimice ( in echivalent substanta active) la principalele culturi, pe fiecare an in parte;</w:t>
      </w:r>
    </w:p>
    <w:p w14:paraId="5C824BFA"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 Capitolul XI –cladiri existente la inceputul anului pe raza localitatii –cladiri, adresa cladirii, zona, suprafata construita desfasurata – metri patrati, tipul cladirii, anul terminarii, pe fiecare an in parte; </w:t>
      </w:r>
    </w:p>
    <w:p w14:paraId="0DA9A83D"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Capitolul XII - Atestatele de producator si carnetele de comercializare eliberate/vizate-produsul pentru care se solicita atestatul, nr atestat /data eliberarii, vizarii anuale, seria si numarul carnetului de comercializare , data eliberarii, nr. si data avizului consultativ; - Capitolul XIII – Mentiuni cu privire la sesizarile/cererile pentru deschiderea procedurilor succesorale inaintate notarilor publici-data decesului-date despre succesibili-nume si prenumele, adresa, localitate, strada, numar,numar/data inregistrarii,SNP/BN (societate profesionale notariala, birou notarial) catre care se transmite; </w:t>
      </w:r>
    </w:p>
    <w:p w14:paraId="40A7EDA6"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Capitolul XIV - Inregistrari privind exercitarea dreptului de preemtiune-nr.data ofertei de vinzare –suprafata (ha)-numarul de carte funciara, aviz final al MADR /DADR-nr. data, adeverinta de vinzare libera, nr. data, cumparator, nume si prenume, pretul(lei); </w:t>
      </w:r>
    </w:p>
    <w:p w14:paraId="0554C9B5"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Capitolul XV – </w:t>
      </w:r>
    </w:p>
    <w:p w14:paraId="20CAD469"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A) Inregistrari privind contractele de arendare- nume si prenume arendas, nr. contract de arenda, data incheierii contractului de arenda, perioada de arendare, suprafata parcelei arendate, categoria de folosinta, nr bloc fizic, redeventa(lei); </w:t>
      </w:r>
    </w:p>
    <w:p w14:paraId="204387B4"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B) Inregistrari privind contractele de concesiune, nume si prenume concedent, nurmar contract de concesiune, data incheierii contractului de concesiune, perioade de concesiune, suprafata parcelei concesionate, categoria de folosinta, nr. bloc fizic.</w:t>
      </w:r>
    </w:p>
    <w:p w14:paraId="59B9C9C6"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 Capitolul XVI - Mentiuni speciale. </w:t>
      </w:r>
    </w:p>
    <w:p w14:paraId="477E9269"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2. Furnizarea de date catre Directia Judeteana de Statistica, Directia pentru Agricltura Judeteana Vaslui- sau altor institutii, daca este cazul;</w:t>
      </w:r>
    </w:p>
    <w:p w14:paraId="5DC3AC0C"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3. Întocmirea si eliberarea de atestate de producator si carnete de comercializare a produselor Agricole</w:t>
      </w:r>
    </w:p>
    <w:p w14:paraId="36AC2366"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4. Eliberarea adeverintelor cu privire la datele inscrise in registrele agricole sau cu privire la alte date existente in baza de date a serviciului; </w:t>
      </w:r>
    </w:p>
    <w:p w14:paraId="04D6CE22"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5. Înregistrarea contractelor de arendare si a actelor aditionale incheiate intre arendatori si arendasi, </w:t>
      </w:r>
    </w:p>
    <w:p w14:paraId="3FAEAC2B"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6. Înregistrarea contractelor de concesiune si a actelor aditionale , incheiate intre concedent si concesionar pentru bunurile agricole aflate pe raza Comunei Puscasi; </w:t>
      </w:r>
    </w:p>
    <w:p w14:paraId="2B0FC1D8"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lastRenderedPageBreak/>
        <w:t xml:space="preserve">7. Efectuarea de activitati in afara biroului (munca de teren) ceea ce consta in verificarea gospodariilor populatiei sau a societatilor comerciale detinatoare de terenuri agricole sau crescatoare de albine( din categoriile bovine,ovine,porcine, cabaline,familii de albine), </w:t>
      </w:r>
    </w:p>
    <w:p w14:paraId="168C353E"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8. Efectuarea de activitati privind relatii cu publicul, consiliere, acordare de sprijin celor care se adreseaza cu diferite probleme agricole.</w:t>
      </w:r>
    </w:p>
    <w:p w14:paraId="1BE340BA"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9. Colaborarea cu celelalte servicii ale primariei in rezolvarea numeroaselor probleme curente si colaborarea cu diferite institutii( directia de statistica, oficiul de cadastru, directia agricola, politia, prefectura,serviciul finante publice locale, serviciul de evidenta a populatiei, etc) in limita competentei stabilite de conducerea Primariei Puscasi.</w:t>
      </w:r>
    </w:p>
    <w:p w14:paraId="7836D1B2"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10. Întocmirea de referate pentru sedintelele de Consiliu Local </w:t>
      </w:r>
    </w:p>
    <w:p w14:paraId="6A17875B"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11. Predarea anuala a documentelor create de Compartimentul Agricol, la arhiva, aceasta activitate presupune arhivarea dosarelor create in conformitate cu Legea nr. 16/1996, a Arhivelor nationale. </w:t>
      </w:r>
    </w:p>
    <w:p w14:paraId="23B0AB44" w14:textId="77777777"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Secretarul localitatii coordoneaza, verifica si raspunde de modul de completare si tinere la zi a registrului agricol. Orice modificare a datelor inscrise in registrul agricol se face numai cu acordul scris al secretarului localitatii. Ori de cite ori intervin modificari in registrul agricol referitoare la terenuri, la categoria de folosinta a acestora , la cladiri, la mijloacele de transport sau la orice alte bunuri detinute in proprietate ori in folosinta, dupa caz, de natura sa conduca la modificarea oricaror impozite si taxe locale functionarii publici cu atributii privind completarea, tinerea la zi si centralizarea datelor din registrele agricole, au obligatia de a comunica aceste modificari functionarilor publici din compartimentele de resort din aparatul de specialitate al primarului, in termen de 3 zile lucratoare de la data modificarii.</w:t>
      </w:r>
    </w:p>
    <w:p w14:paraId="4BA7172F" w14:textId="1C20F755"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IV. ACTIVITATI DESFASURATE IN TRIMESTRUL </w:t>
      </w:r>
      <w:r w:rsidR="001F37EF">
        <w:rPr>
          <w:rFonts w:ascii="Times New Roman" w:hAnsi="Times New Roman" w:cs="Times New Roman"/>
          <w:sz w:val="28"/>
          <w:szCs w:val="28"/>
          <w:lang w:val="pt-PT"/>
        </w:rPr>
        <w:t>IV</w:t>
      </w:r>
      <w:r w:rsidR="001F37EF" w:rsidRPr="004B2152">
        <w:rPr>
          <w:rFonts w:ascii="Times New Roman" w:hAnsi="Times New Roman" w:cs="Times New Roman"/>
          <w:sz w:val="28"/>
          <w:szCs w:val="28"/>
          <w:lang w:val="pt-PT"/>
        </w:rPr>
        <w:t xml:space="preserve"> </w:t>
      </w:r>
      <w:r w:rsidRPr="004B2152">
        <w:rPr>
          <w:rFonts w:ascii="Times New Roman" w:hAnsi="Times New Roman" w:cs="Times New Roman"/>
          <w:sz w:val="28"/>
          <w:szCs w:val="28"/>
          <w:lang w:val="pt-PT"/>
        </w:rPr>
        <w:t>ANUL 202</w:t>
      </w:r>
      <w:r>
        <w:rPr>
          <w:rFonts w:ascii="Times New Roman" w:hAnsi="Times New Roman" w:cs="Times New Roman"/>
          <w:sz w:val="28"/>
          <w:szCs w:val="28"/>
          <w:lang w:val="pt-PT"/>
        </w:rPr>
        <w:t>5</w:t>
      </w:r>
    </w:p>
    <w:p w14:paraId="64314ADA" w14:textId="17314E71" w:rsidR="00E854B7" w:rsidRPr="004B2152" w:rsidRDefault="00E854B7" w:rsidP="00E854B7">
      <w:pPr>
        <w:ind w:firstLine="720"/>
        <w:jc w:val="both"/>
        <w:rPr>
          <w:rFonts w:ascii="Times New Roman" w:hAnsi="Times New Roman" w:cs="Times New Roman"/>
          <w:sz w:val="28"/>
          <w:szCs w:val="28"/>
          <w:lang w:val="pt-PT"/>
        </w:rPr>
      </w:pPr>
      <w:r w:rsidRPr="004B2152">
        <w:rPr>
          <w:rFonts w:ascii="Times New Roman" w:hAnsi="Times New Roman" w:cs="Times New Roman"/>
          <w:sz w:val="28"/>
          <w:szCs w:val="28"/>
          <w:lang w:val="pt-PT"/>
        </w:rPr>
        <w:t xml:space="preserve"> In trimestrul </w:t>
      </w:r>
      <w:r w:rsidR="001F37EF">
        <w:rPr>
          <w:rFonts w:ascii="Times New Roman" w:hAnsi="Times New Roman" w:cs="Times New Roman"/>
          <w:sz w:val="28"/>
          <w:szCs w:val="28"/>
          <w:lang w:val="pt-PT"/>
        </w:rPr>
        <w:t>IV</w:t>
      </w:r>
      <w:r w:rsidR="001F37EF" w:rsidRPr="004B2152">
        <w:rPr>
          <w:rFonts w:ascii="Times New Roman" w:hAnsi="Times New Roman" w:cs="Times New Roman"/>
          <w:sz w:val="28"/>
          <w:szCs w:val="28"/>
          <w:lang w:val="pt-PT"/>
        </w:rPr>
        <w:t xml:space="preserve"> </w:t>
      </w:r>
      <w:r w:rsidRPr="004B2152">
        <w:rPr>
          <w:rFonts w:ascii="Times New Roman" w:hAnsi="Times New Roman" w:cs="Times New Roman"/>
          <w:sz w:val="28"/>
          <w:szCs w:val="28"/>
          <w:lang w:val="pt-PT"/>
        </w:rPr>
        <w:t>anul 202</w:t>
      </w:r>
      <w:r>
        <w:rPr>
          <w:rFonts w:ascii="Times New Roman" w:hAnsi="Times New Roman" w:cs="Times New Roman"/>
          <w:sz w:val="28"/>
          <w:szCs w:val="28"/>
          <w:lang w:val="pt-PT"/>
        </w:rPr>
        <w:t>5</w:t>
      </w:r>
      <w:r w:rsidRPr="004B2152">
        <w:rPr>
          <w:rFonts w:ascii="Times New Roman" w:hAnsi="Times New Roman" w:cs="Times New Roman"/>
          <w:sz w:val="28"/>
          <w:szCs w:val="28"/>
          <w:lang w:val="pt-PT"/>
        </w:rPr>
        <w:t xml:space="preserve">, activitatea functionarului din cadrul compartimentului agricol a fost axata pe completarea, semnarea si verificarea datelor inscrise in registrele agricole in conditiile impuse de prevederile legale in vigoare, culegerea datelor necesare tinerii la zi si centralizarea datelor din registrele agricole si solutionarea tuturor petitiilor, cererilor si inscrisurilor inregistrate in cadrul compartimentului. </w:t>
      </w:r>
    </w:p>
    <w:p w14:paraId="521172CC" w14:textId="18ED4762" w:rsidR="00E854B7" w:rsidRPr="00500896" w:rsidRDefault="00511972" w:rsidP="00E854B7">
      <w:pPr>
        <w:ind w:firstLine="720"/>
        <w:jc w:val="both"/>
        <w:rPr>
          <w:rFonts w:ascii="Times New Roman" w:hAnsi="Times New Roman" w:cs="Times New Roman"/>
          <w:b/>
          <w:bCs/>
          <w:i/>
          <w:iCs/>
          <w:sz w:val="28"/>
          <w:szCs w:val="28"/>
        </w:rPr>
      </w:pPr>
      <w:r>
        <w:rPr>
          <w:rFonts w:ascii="Times New Roman" w:hAnsi="Times New Roman" w:cs="Times New Roman"/>
          <w:b/>
          <w:bCs/>
          <w:i/>
          <w:iCs/>
          <w:sz w:val="28"/>
          <w:szCs w:val="28"/>
        </w:rPr>
        <w:t>2</w:t>
      </w:r>
      <w:r w:rsidR="001F37EF">
        <w:rPr>
          <w:rFonts w:ascii="Times New Roman" w:hAnsi="Times New Roman" w:cs="Times New Roman"/>
          <w:b/>
          <w:bCs/>
          <w:i/>
          <w:iCs/>
          <w:sz w:val="28"/>
          <w:szCs w:val="28"/>
        </w:rPr>
        <w:t>1</w:t>
      </w:r>
      <w:r>
        <w:rPr>
          <w:rFonts w:ascii="Times New Roman" w:hAnsi="Times New Roman" w:cs="Times New Roman"/>
          <w:b/>
          <w:bCs/>
          <w:i/>
          <w:iCs/>
          <w:sz w:val="28"/>
          <w:szCs w:val="28"/>
        </w:rPr>
        <w:t>.</w:t>
      </w:r>
      <w:r w:rsidR="001F37EF">
        <w:rPr>
          <w:rFonts w:ascii="Times New Roman" w:hAnsi="Times New Roman" w:cs="Times New Roman"/>
          <w:b/>
          <w:bCs/>
          <w:i/>
          <w:iCs/>
          <w:sz w:val="28"/>
          <w:szCs w:val="28"/>
        </w:rPr>
        <w:t>01</w:t>
      </w:r>
      <w:r>
        <w:rPr>
          <w:rFonts w:ascii="Times New Roman" w:hAnsi="Times New Roman" w:cs="Times New Roman"/>
          <w:b/>
          <w:bCs/>
          <w:i/>
          <w:iCs/>
          <w:sz w:val="28"/>
          <w:szCs w:val="28"/>
        </w:rPr>
        <w:t>.202</w:t>
      </w:r>
      <w:r w:rsidR="001F37EF">
        <w:rPr>
          <w:rFonts w:ascii="Times New Roman" w:hAnsi="Times New Roman" w:cs="Times New Roman"/>
          <w:b/>
          <w:bCs/>
          <w:i/>
          <w:iCs/>
          <w:sz w:val="28"/>
          <w:szCs w:val="28"/>
        </w:rPr>
        <w:t>6</w:t>
      </w:r>
    </w:p>
    <w:p w14:paraId="026DE1A4" w14:textId="77777777" w:rsidR="00E854B7" w:rsidRPr="003317DE" w:rsidRDefault="00E854B7" w:rsidP="00E854B7">
      <w:pPr>
        <w:spacing w:line="240" w:lineRule="auto"/>
        <w:ind w:firstLine="720"/>
        <w:jc w:val="center"/>
        <w:rPr>
          <w:rFonts w:ascii="Times New Roman" w:hAnsi="Times New Roman" w:cs="Times New Roman"/>
          <w:b/>
          <w:bCs/>
          <w:sz w:val="28"/>
          <w:szCs w:val="28"/>
        </w:rPr>
      </w:pPr>
      <w:r w:rsidRPr="003317DE">
        <w:rPr>
          <w:rFonts w:ascii="Times New Roman" w:hAnsi="Times New Roman" w:cs="Times New Roman"/>
          <w:b/>
          <w:bCs/>
          <w:sz w:val="28"/>
          <w:szCs w:val="28"/>
        </w:rPr>
        <w:t xml:space="preserve">PRIMAR </w:t>
      </w:r>
    </w:p>
    <w:p w14:paraId="4C7608C6" w14:textId="77777777" w:rsidR="00E854B7" w:rsidRDefault="00E854B7" w:rsidP="00E854B7">
      <w:pPr>
        <w:spacing w:line="240" w:lineRule="auto"/>
        <w:ind w:firstLine="720"/>
        <w:jc w:val="center"/>
        <w:rPr>
          <w:rFonts w:ascii="Times New Roman" w:hAnsi="Times New Roman" w:cs="Times New Roman"/>
          <w:b/>
          <w:bCs/>
          <w:sz w:val="28"/>
          <w:szCs w:val="28"/>
        </w:rPr>
      </w:pPr>
      <w:r w:rsidRPr="003317DE">
        <w:rPr>
          <w:rFonts w:ascii="Times New Roman" w:hAnsi="Times New Roman" w:cs="Times New Roman"/>
          <w:b/>
          <w:bCs/>
          <w:sz w:val="28"/>
          <w:szCs w:val="28"/>
        </w:rPr>
        <w:t>IGNAT PAUL MARIAN</w:t>
      </w:r>
    </w:p>
    <w:p w14:paraId="673B769C" w14:textId="77777777" w:rsidR="00E854B7" w:rsidRPr="004F1536" w:rsidRDefault="00E854B7" w:rsidP="00E854B7">
      <w:pPr>
        <w:spacing w:line="240" w:lineRule="auto"/>
        <w:ind w:firstLine="720"/>
        <w:jc w:val="right"/>
        <w:rPr>
          <w:rFonts w:ascii="Times New Roman" w:hAnsi="Times New Roman" w:cs="Times New Roman"/>
          <w:sz w:val="24"/>
          <w:szCs w:val="24"/>
        </w:rPr>
      </w:pPr>
      <w:r w:rsidRPr="004F1536">
        <w:rPr>
          <w:rFonts w:ascii="Times New Roman" w:hAnsi="Times New Roman" w:cs="Times New Roman"/>
          <w:sz w:val="24"/>
          <w:szCs w:val="24"/>
        </w:rPr>
        <w:t xml:space="preserve">                                         AVIZAT PENTRU LEGALITATE </w:t>
      </w:r>
    </w:p>
    <w:p w14:paraId="6F4237FA" w14:textId="77777777" w:rsidR="00E854B7" w:rsidRPr="004F1536" w:rsidRDefault="00E854B7" w:rsidP="00E854B7">
      <w:pPr>
        <w:spacing w:line="240" w:lineRule="auto"/>
        <w:ind w:firstLine="720"/>
        <w:jc w:val="right"/>
        <w:rPr>
          <w:rFonts w:ascii="Times New Roman" w:hAnsi="Times New Roman" w:cs="Times New Roman"/>
          <w:sz w:val="24"/>
          <w:szCs w:val="24"/>
          <w:lang w:val="pt-PT"/>
        </w:rPr>
      </w:pPr>
      <w:r w:rsidRPr="004F1536">
        <w:rPr>
          <w:rFonts w:ascii="Times New Roman" w:hAnsi="Times New Roman" w:cs="Times New Roman"/>
          <w:sz w:val="24"/>
          <w:szCs w:val="24"/>
        </w:rPr>
        <w:t xml:space="preserve">                                                      </w:t>
      </w:r>
      <w:r w:rsidRPr="004F1536">
        <w:rPr>
          <w:rFonts w:ascii="Times New Roman" w:hAnsi="Times New Roman" w:cs="Times New Roman"/>
          <w:sz w:val="24"/>
          <w:szCs w:val="24"/>
          <w:lang w:val="pt-PT"/>
        </w:rPr>
        <w:t>SECRETAR GENERAL UAT PUSCASI</w:t>
      </w:r>
    </w:p>
    <w:p w14:paraId="5A6A74F2" w14:textId="77777777" w:rsidR="00E854B7" w:rsidRPr="004F1536" w:rsidRDefault="00E854B7" w:rsidP="00E854B7">
      <w:pPr>
        <w:spacing w:line="240" w:lineRule="auto"/>
        <w:ind w:firstLine="720"/>
        <w:jc w:val="right"/>
        <w:rPr>
          <w:rFonts w:ascii="Times New Roman" w:hAnsi="Times New Roman" w:cs="Times New Roman"/>
          <w:sz w:val="24"/>
          <w:szCs w:val="24"/>
          <w:lang w:val="pt-PT"/>
        </w:rPr>
      </w:pPr>
      <w:r w:rsidRPr="004F1536">
        <w:rPr>
          <w:rFonts w:ascii="Times New Roman" w:hAnsi="Times New Roman" w:cs="Times New Roman"/>
          <w:sz w:val="24"/>
          <w:szCs w:val="24"/>
          <w:lang w:val="pt-PT"/>
        </w:rPr>
        <w:t xml:space="preserve">                                                                                              GABRIEL MOCANU  </w:t>
      </w:r>
    </w:p>
    <w:p w14:paraId="41153CF5" w14:textId="77777777" w:rsidR="00E854B7" w:rsidRPr="004B2152" w:rsidRDefault="00E854B7" w:rsidP="00E854B7">
      <w:pPr>
        <w:spacing w:line="240" w:lineRule="auto"/>
        <w:ind w:firstLine="720"/>
        <w:jc w:val="both"/>
        <w:rPr>
          <w:rFonts w:ascii="Times New Roman" w:hAnsi="Times New Roman" w:cs="Times New Roman"/>
          <w:b/>
          <w:bCs/>
          <w:sz w:val="28"/>
          <w:szCs w:val="28"/>
          <w:lang w:val="pt-PT"/>
        </w:rPr>
      </w:pPr>
      <w:r w:rsidRPr="00500896">
        <w:rPr>
          <w:rFonts w:ascii="Times New Roman" w:hAnsi="Times New Roman" w:cs="Times New Roman"/>
          <w:noProof/>
          <w:sz w:val="28"/>
          <w:szCs w:val="28"/>
        </w:rPr>
        <w:lastRenderedPageBreak/>
        <w:drawing>
          <wp:anchor distT="0" distB="0" distL="114300" distR="114300" simplePos="0" relativeHeight="251661312" behindDoc="0" locked="0" layoutInCell="1" allowOverlap="1" wp14:anchorId="69871B45" wp14:editId="7F2E15EE">
            <wp:simplePos x="0" y="0"/>
            <wp:positionH relativeFrom="margin">
              <wp:posOffset>2940050</wp:posOffset>
            </wp:positionH>
            <wp:positionV relativeFrom="paragraph">
              <wp:posOffset>456565</wp:posOffset>
            </wp:positionV>
            <wp:extent cx="462915" cy="567055"/>
            <wp:effectExtent l="0" t="0" r="0" b="4445"/>
            <wp:wrapTopAndBottom/>
            <wp:docPr id="15"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915" cy="567055"/>
                    </a:xfrm>
                    <a:prstGeom prst="rect">
                      <a:avLst/>
                    </a:prstGeom>
                    <a:noFill/>
                    <a:ln>
                      <a:noFill/>
                    </a:ln>
                  </pic:spPr>
                </pic:pic>
              </a:graphicData>
            </a:graphic>
          </wp:anchor>
        </w:drawing>
      </w:r>
    </w:p>
    <w:p w14:paraId="66D0630F" w14:textId="77777777" w:rsidR="00E854B7" w:rsidRPr="004B2152" w:rsidRDefault="00E854B7" w:rsidP="00E854B7">
      <w:pPr>
        <w:ind w:firstLine="567"/>
        <w:rPr>
          <w:rFonts w:ascii="Times New Roman" w:hAnsi="Times New Roman" w:cs="Times New Roman"/>
          <w:b/>
          <w:sz w:val="28"/>
          <w:szCs w:val="28"/>
          <w:lang w:val="pt-PT"/>
        </w:rPr>
      </w:pPr>
    </w:p>
    <w:p w14:paraId="63753168" w14:textId="77777777" w:rsidR="00E854B7" w:rsidRPr="004B2152" w:rsidRDefault="00E854B7" w:rsidP="00E854B7">
      <w:pPr>
        <w:ind w:firstLine="567"/>
        <w:jc w:val="center"/>
        <w:rPr>
          <w:rFonts w:ascii="Times New Roman" w:hAnsi="Times New Roman" w:cs="Times New Roman"/>
          <w:b/>
          <w:sz w:val="28"/>
          <w:szCs w:val="28"/>
          <w:lang w:val="pt-PT"/>
        </w:rPr>
      </w:pPr>
      <w:r w:rsidRPr="004B2152">
        <w:rPr>
          <w:rFonts w:ascii="Times New Roman" w:hAnsi="Times New Roman" w:cs="Times New Roman"/>
          <w:b/>
          <w:sz w:val="28"/>
          <w:szCs w:val="28"/>
          <w:lang w:val="pt-PT"/>
        </w:rPr>
        <w:t>R   O   M   Â   N   I   A</w:t>
      </w:r>
    </w:p>
    <w:p w14:paraId="21F53F65" w14:textId="77777777" w:rsidR="00E854B7" w:rsidRPr="00500896" w:rsidRDefault="00E854B7" w:rsidP="00E854B7">
      <w:pPr>
        <w:pStyle w:val="Antet"/>
        <w:jc w:val="center"/>
        <w:rPr>
          <w:b/>
          <w:sz w:val="28"/>
          <w:szCs w:val="28"/>
        </w:rPr>
      </w:pPr>
      <w:r w:rsidRPr="00500896">
        <w:rPr>
          <w:b/>
          <w:sz w:val="28"/>
          <w:szCs w:val="28"/>
        </w:rPr>
        <w:t>JUDEŢUL  VASLUI - COMUNA   PUSCASI</w:t>
      </w:r>
    </w:p>
    <w:p w14:paraId="588DCCA6" w14:textId="77777777" w:rsidR="00E854B7" w:rsidRPr="00500896" w:rsidRDefault="00E854B7" w:rsidP="00E854B7">
      <w:pPr>
        <w:pStyle w:val="Antet"/>
        <w:jc w:val="center"/>
        <w:rPr>
          <w:b/>
          <w:sz w:val="28"/>
          <w:szCs w:val="28"/>
        </w:rPr>
      </w:pPr>
      <w:r w:rsidRPr="00500896">
        <w:rPr>
          <w:b/>
          <w:sz w:val="28"/>
          <w:szCs w:val="28"/>
        </w:rPr>
        <w:t>P R I M A R</w:t>
      </w:r>
    </w:p>
    <w:p w14:paraId="52F0D6AB" w14:textId="77777777" w:rsidR="00E854B7" w:rsidRPr="00500896" w:rsidRDefault="00E854B7" w:rsidP="00E854B7">
      <w:pPr>
        <w:pStyle w:val="Antet"/>
        <w:ind w:firstLine="851"/>
        <w:jc w:val="center"/>
        <w:rPr>
          <w:sz w:val="28"/>
          <w:szCs w:val="28"/>
        </w:rPr>
      </w:pPr>
      <w:r w:rsidRPr="00500896">
        <w:rPr>
          <w:sz w:val="28"/>
          <w:szCs w:val="28"/>
        </w:rPr>
        <w:t xml:space="preserve">COMUNA PUSCASI - Cod </w:t>
      </w:r>
      <w:proofErr w:type="spellStart"/>
      <w:r w:rsidRPr="00500896">
        <w:rPr>
          <w:sz w:val="28"/>
          <w:szCs w:val="28"/>
        </w:rPr>
        <w:t>poştal</w:t>
      </w:r>
      <w:proofErr w:type="spellEnd"/>
      <w:r w:rsidRPr="00500896">
        <w:rPr>
          <w:sz w:val="28"/>
          <w:szCs w:val="28"/>
        </w:rPr>
        <w:t xml:space="preserve">  737328- Telefon: 0235.340400/fax : 0235.340348 – e-mail: </w:t>
      </w:r>
      <w:hyperlink r:id="rId8" w:history="1">
        <w:r w:rsidRPr="00500896">
          <w:rPr>
            <w:rStyle w:val="Hyperlink"/>
            <w:rFonts w:eastAsiaTheme="majorEastAsia"/>
            <w:color w:val="auto"/>
          </w:rPr>
          <w:t>primariapuscasi@yahoo.com</w:t>
        </w:r>
      </w:hyperlink>
    </w:p>
    <w:tbl>
      <w:tblPr>
        <w:tblStyle w:val="Tabelgril"/>
        <w:tblW w:w="0" w:type="auto"/>
        <w:tblLook w:val="00A0" w:firstRow="1" w:lastRow="0" w:firstColumn="1" w:lastColumn="0" w:noHBand="0" w:noVBand="0"/>
      </w:tblPr>
      <w:tblGrid>
        <w:gridCol w:w="3096"/>
        <w:gridCol w:w="3096"/>
        <w:gridCol w:w="3096"/>
      </w:tblGrid>
      <w:tr w:rsidR="00E854B7" w:rsidRPr="001F37EF" w14:paraId="3AA1E97D" w14:textId="77777777" w:rsidTr="00452F9B">
        <w:trPr>
          <w:trHeight w:val="70"/>
        </w:trPr>
        <w:tc>
          <w:tcPr>
            <w:tcW w:w="3096" w:type="dxa"/>
            <w:shd w:val="clear" w:color="auto" w:fill="0000FF"/>
          </w:tcPr>
          <w:p w14:paraId="7C683A34" w14:textId="77777777" w:rsidR="00E854B7" w:rsidRPr="00500896" w:rsidRDefault="00E854B7" w:rsidP="00452F9B">
            <w:pPr>
              <w:pStyle w:val="Antet"/>
              <w:ind w:firstLine="851"/>
              <w:rPr>
                <w:sz w:val="28"/>
                <w:szCs w:val="28"/>
              </w:rPr>
            </w:pPr>
          </w:p>
        </w:tc>
        <w:tc>
          <w:tcPr>
            <w:tcW w:w="3096" w:type="dxa"/>
            <w:shd w:val="clear" w:color="auto" w:fill="FFFF00"/>
          </w:tcPr>
          <w:p w14:paraId="458DE629" w14:textId="77777777" w:rsidR="00E854B7" w:rsidRPr="00500896" w:rsidRDefault="00E854B7" w:rsidP="00452F9B">
            <w:pPr>
              <w:pStyle w:val="Antet"/>
              <w:ind w:firstLine="851"/>
              <w:rPr>
                <w:sz w:val="28"/>
                <w:szCs w:val="28"/>
              </w:rPr>
            </w:pPr>
          </w:p>
        </w:tc>
        <w:tc>
          <w:tcPr>
            <w:tcW w:w="3096" w:type="dxa"/>
            <w:shd w:val="clear" w:color="auto" w:fill="FF0000"/>
          </w:tcPr>
          <w:p w14:paraId="6FC383BD" w14:textId="77777777" w:rsidR="00E854B7" w:rsidRPr="00500896" w:rsidRDefault="00E854B7" w:rsidP="00452F9B">
            <w:pPr>
              <w:pStyle w:val="Antet"/>
              <w:ind w:firstLine="851"/>
              <w:rPr>
                <w:sz w:val="28"/>
                <w:szCs w:val="28"/>
              </w:rPr>
            </w:pPr>
          </w:p>
        </w:tc>
      </w:tr>
    </w:tbl>
    <w:p w14:paraId="708735C0" w14:textId="77777777" w:rsidR="00E854B7" w:rsidRPr="004B2152" w:rsidRDefault="00E854B7" w:rsidP="00E854B7">
      <w:pPr>
        <w:pStyle w:val="Indentcorptext3"/>
        <w:tabs>
          <w:tab w:val="center" w:pos="5361"/>
          <w:tab w:val="right" w:pos="10440"/>
        </w:tabs>
        <w:ind w:firstLine="851"/>
        <w:jc w:val="right"/>
        <w:rPr>
          <w:rFonts w:ascii="Times New Roman" w:hAnsi="Times New Roman" w:cs="Times New Roman"/>
          <w:b/>
          <w:i/>
          <w:sz w:val="28"/>
          <w:szCs w:val="28"/>
          <w:lang w:val="pt-PT"/>
        </w:rPr>
      </w:pPr>
      <w:r w:rsidRPr="004B2152">
        <w:rPr>
          <w:rFonts w:ascii="Times New Roman" w:hAnsi="Times New Roman" w:cs="Times New Roman"/>
          <w:b/>
          <w:i/>
          <w:sz w:val="28"/>
          <w:szCs w:val="28"/>
          <w:lang w:val="pt-PT"/>
        </w:rPr>
        <w:tab/>
      </w:r>
    </w:p>
    <w:p w14:paraId="0E2602AF" w14:textId="77777777" w:rsidR="00E854B7" w:rsidRPr="004B2152" w:rsidRDefault="00E854B7" w:rsidP="00E854B7">
      <w:pPr>
        <w:autoSpaceDE w:val="0"/>
        <w:autoSpaceDN w:val="0"/>
        <w:adjustRightInd w:val="0"/>
        <w:jc w:val="center"/>
        <w:rPr>
          <w:rFonts w:ascii="Algerian" w:hAnsi="Algerian" w:cs="Times New Roman"/>
          <w:bCs/>
          <w:sz w:val="50"/>
          <w:szCs w:val="50"/>
          <w:lang w:val="pt-PT"/>
        </w:rPr>
      </w:pPr>
      <w:r w:rsidRPr="004B2152">
        <w:rPr>
          <w:rFonts w:ascii="Algerian" w:hAnsi="Algerian" w:cs="Times New Roman"/>
          <w:bCs/>
          <w:sz w:val="50"/>
          <w:szCs w:val="50"/>
          <w:lang w:val="pt-PT"/>
        </w:rPr>
        <w:t xml:space="preserve">RAPORT DE SPECIALITATE </w:t>
      </w:r>
    </w:p>
    <w:p w14:paraId="6341B7D5" w14:textId="77777777" w:rsidR="00E854B7" w:rsidRPr="004F1536" w:rsidRDefault="00E854B7" w:rsidP="00E854B7">
      <w:pPr>
        <w:pStyle w:val="Titlu4"/>
        <w:jc w:val="center"/>
        <w:rPr>
          <w:rFonts w:ascii="Times New Roman" w:hAnsi="Times New Roman" w:cs="Times New Roman"/>
          <w:b/>
          <w:bCs/>
          <w:i w:val="0"/>
          <w:iCs w:val="0"/>
          <w:color w:val="auto"/>
          <w:sz w:val="32"/>
          <w:szCs w:val="32"/>
        </w:rPr>
      </w:pPr>
      <w:r w:rsidRPr="004F1536">
        <w:rPr>
          <w:rFonts w:ascii="Times New Roman" w:hAnsi="Times New Roman" w:cs="Times New Roman"/>
          <w:b/>
          <w:bCs/>
          <w:i w:val="0"/>
          <w:iCs w:val="0"/>
          <w:color w:val="auto"/>
          <w:sz w:val="32"/>
          <w:szCs w:val="32"/>
        </w:rPr>
        <w:t xml:space="preserve">PROIECT DE HOTARARE </w:t>
      </w:r>
    </w:p>
    <w:p w14:paraId="6B36526C" w14:textId="5795E9CC" w:rsidR="00E854B7" w:rsidRPr="004B2152" w:rsidRDefault="00E854B7" w:rsidP="00E854B7">
      <w:pPr>
        <w:pStyle w:val="Listparagraf"/>
        <w:spacing w:line="276" w:lineRule="auto"/>
        <w:ind w:left="360"/>
        <w:jc w:val="center"/>
        <w:rPr>
          <w:b/>
          <w:bCs/>
          <w:sz w:val="28"/>
          <w:szCs w:val="28"/>
          <w:lang w:val="pt-PT"/>
        </w:rPr>
      </w:pPr>
      <w:r w:rsidRPr="004B2152">
        <w:rPr>
          <w:b/>
          <w:bCs/>
          <w:sz w:val="28"/>
          <w:szCs w:val="28"/>
          <w:lang w:val="pt-PT"/>
        </w:rPr>
        <w:t>pentru  privind analiza stadiului de înscriere a datelor în Registrul Agricol al comunei Pușcași, pentru trimestrul</w:t>
      </w:r>
      <w:r w:rsidRPr="004B2152">
        <w:rPr>
          <w:sz w:val="28"/>
          <w:szCs w:val="28"/>
          <w:lang w:val="pt-PT"/>
        </w:rPr>
        <w:t xml:space="preserve">  </w:t>
      </w:r>
      <w:r w:rsidR="001F37EF" w:rsidRPr="001F37EF">
        <w:rPr>
          <w:b/>
          <w:bCs/>
          <w:sz w:val="28"/>
          <w:szCs w:val="28"/>
          <w:lang w:val="pt-PT"/>
        </w:rPr>
        <w:t>I</w:t>
      </w:r>
      <w:r w:rsidR="001F37EF" w:rsidRPr="001F37EF">
        <w:rPr>
          <w:b/>
          <w:bCs/>
          <w:sz w:val="28"/>
          <w:szCs w:val="28"/>
          <w:lang w:val="pt-PT"/>
        </w:rPr>
        <w:t>V</w:t>
      </w:r>
      <w:r w:rsidR="001F37EF" w:rsidRPr="004B2152">
        <w:rPr>
          <w:b/>
          <w:bCs/>
          <w:sz w:val="28"/>
          <w:szCs w:val="28"/>
          <w:lang w:val="pt-PT"/>
        </w:rPr>
        <w:t xml:space="preserve">  </w:t>
      </w:r>
      <w:r w:rsidRPr="004B2152">
        <w:rPr>
          <w:b/>
          <w:bCs/>
          <w:sz w:val="28"/>
          <w:szCs w:val="28"/>
          <w:lang w:val="pt-PT"/>
        </w:rPr>
        <w:t>al anului 202</w:t>
      </w:r>
      <w:r>
        <w:rPr>
          <w:b/>
          <w:bCs/>
          <w:sz w:val="28"/>
          <w:szCs w:val="28"/>
          <w:lang w:val="pt-PT"/>
        </w:rPr>
        <w:t>5</w:t>
      </w:r>
      <w:r w:rsidRPr="004B2152">
        <w:rPr>
          <w:b/>
          <w:bCs/>
          <w:sz w:val="28"/>
          <w:szCs w:val="28"/>
          <w:lang w:val="pt-PT"/>
        </w:rPr>
        <w:t xml:space="preserve"> şi stabilirea măsurilor pentru eficientizarea acestei activităţi.</w:t>
      </w:r>
    </w:p>
    <w:p w14:paraId="1E04F698" w14:textId="77777777" w:rsidR="00E854B7" w:rsidRPr="004B2152" w:rsidRDefault="00E854B7" w:rsidP="00E854B7">
      <w:pPr>
        <w:pStyle w:val="NormalWeb"/>
        <w:spacing w:before="0" w:beforeAutospacing="0" w:after="0" w:afterAutospacing="0" w:line="360" w:lineRule="auto"/>
        <w:ind w:firstLine="720"/>
        <w:textAlignment w:val="baseline"/>
        <w:rPr>
          <w:sz w:val="28"/>
          <w:szCs w:val="28"/>
          <w:lang w:val="pt-PT"/>
        </w:rPr>
      </w:pPr>
      <w:r w:rsidRPr="004B2152">
        <w:rPr>
          <w:sz w:val="28"/>
          <w:szCs w:val="28"/>
          <w:lang w:val="pt-PT"/>
        </w:rPr>
        <w:t xml:space="preserve">           </w:t>
      </w:r>
    </w:p>
    <w:p w14:paraId="3F74D459" w14:textId="77777777" w:rsidR="00E854B7" w:rsidRPr="004B2152" w:rsidRDefault="00E854B7" w:rsidP="00E854B7">
      <w:pPr>
        <w:pStyle w:val="NormalWeb"/>
        <w:spacing w:before="0" w:beforeAutospacing="0" w:after="0" w:afterAutospacing="0" w:line="360" w:lineRule="auto"/>
        <w:ind w:firstLine="720"/>
        <w:textAlignment w:val="baseline"/>
        <w:rPr>
          <w:sz w:val="28"/>
          <w:szCs w:val="28"/>
          <w:lang w:val="pt-PT"/>
        </w:rPr>
      </w:pPr>
      <w:r w:rsidRPr="004B2152">
        <w:rPr>
          <w:sz w:val="28"/>
          <w:szCs w:val="28"/>
          <w:lang w:val="pt-PT"/>
        </w:rPr>
        <w:t xml:space="preserve">  Registrul agricol constituie documentuI oficial de evidență primară unitară, in care se înscriu date cu privire la gospodăriile populației şi la societățile/asociațiile agricole, precum şi la orice alte persoane fizice şi/sau entități juridice care au teren in proprietate/folosință şi/sau animale.</w:t>
      </w:r>
      <w:r w:rsidRPr="004B2152">
        <w:rPr>
          <w:sz w:val="28"/>
          <w:szCs w:val="28"/>
          <w:lang w:val="pt-PT"/>
        </w:rPr>
        <w:br/>
        <w:t xml:space="preserve">            Prin Registru</w:t>
      </w:r>
      <w:r>
        <w:rPr>
          <w:sz w:val="28"/>
          <w:szCs w:val="28"/>
          <w:lang w:val="pt-PT"/>
        </w:rPr>
        <w:t>l</w:t>
      </w:r>
      <w:r w:rsidRPr="004B2152">
        <w:rPr>
          <w:sz w:val="28"/>
          <w:szCs w:val="28"/>
          <w:lang w:val="pt-PT"/>
        </w:rPr>
        <w:t xml:space="preserve"> agricol se asigură baza de date pentru realizarea cu ajutorul sistemelor electronice de calcul a verificărilor încrucişate între datele din registrul agricol şi datele înscrise în registre specifice ținute de alte instituții.</w:t>
      </w:r>
      <w:r w:rsidRPr="004B2152">
        <w:rPr>
          <w:sz w:val="28"/>
          <w:szCs w:val="28"/>
          <w:lang w:val="pt-PT"/>
        </w:rPr>
        <w:br/>
        <w:t xml:space="preserve">             Întocmirea și ținerea </w:t>
      </w:r>
      <w:r>
        <w:rPr>
          <w:sz w:val="28"/>
          <w:szCs w:val="28"/>
          <w:lang w:val="pt-PT"/>
        </w:rPr>
        <w:t>l</w:t>
      </w:r>
      <w:r w:rsidRPr="004B2152">
        <w:rPr>
          <w:sz w:val="28"/>
          <w:szCs w:val="28"/>
          <w:lang w:val="pt-PT"/>
        </w:rPr>
        <w:t>a zi a registrului agricol se organizează conform celor prevăzute la art. 6 alin. (1) din Ordonanta Guvernului nr. 28/2008 privind registrul agricol, aprobată cu modificări și completări prin Legea nr. 98/2009, cu modificările și completările ulterioare.</w:t>
      </w:r>
      <w:r w:rsidRPr="004B2152">
        <w:rPr>
          <w:sz w:val="28"/>
          <w:szCs w:val="28"/>
          <w:lang w:val="pt-PT"/>
        </w:rPr>
        <w:br/>
        <w:t xml:space="preserve">            Începând cu data de 1 ianuarie 2020, registrul agricol al comunei Puscasi  se întocmește și se ține la zi în format electronic.</w:t>
      </w:r>
    </w:p>
    <w:p w14:paraId="38663FDA" w14:textId="77777777" w:rsidR="001F37EF" w:rsidRDefault="00E854B7" w:rsidP="00E854B7">
      <w:pPr>
        <w:pStyle w:val="NormalWeb"/>
        <w:spacing w:before="0" w:beforeAutospacing="0" w:after="0" w:afterAutospacing="0" w:line="360" w:lineRule="auto"/>
        <w:ind w:firstLine="720"/>
        <w:textAlignment w:val="baseline"/>
        <w:rPr>
          <w:sz w:val="28"/>
          <w:szCs w:val="28"/>
          <w:lang w:val="pt-PT"/>
        </w:rPr>
      </w:pPr>
      <w:r w:rsidRPr="004B2152">
        <w:rPr>
          <w:sz w:val="28"/>
          <w:szCs w:val="28"/>
          <w:lang w:val="pt-PT"/>
        </w:rPr>
        <w:lastRenderedPageBreak/>
        <w:t xml:space="preserve">            Registrul agricol  este deschis pentru o perioadă de 5 ani, realizându-se în mod obligatoriu corespondența la niveluI aceleiași autorități a administrației publice locale atât cu poziția din registrul agricol pentru perioada anterioară, cât și cu numărul din rolul nominal unic ce îl priveşte pe contribuabiluI respectiv. </w:t>
      </w:r>
    </w:p>
    <w:p w14:paraId="00033DD7" w14:textId="2D372A80" w:rsidR="00E854B7" w:rsidRPr="004B2152" w:rsidRDefault="00E854B7" w:rsidP="00E854B7">
      <w:pPr>
        <w:pStyle w:val="NormalWeb"/>
        <w:spacing w:before="0" w:beforeAutospacing="0" w:after="0" w:afterAutospacing="0" w:line="360" w:lineRule="auto"/>
        <w:ind w:firstLine="720"/>
        <w:textAlignment w:val="baseline"/>
        <w:rPr>
          <w:sz w:val="28"/>
          <w:szCs w:val="28"/>
          <w:lang w:val="pt-PT"/>
        </w:rPr>
      </w:pPr>
      <w:r w:rsidRPr="004B2152">
        <w:rPr>
          <w:sz w:val="28"/>
          <w:szCs w:val="28"/>
          <w:lang w:val="pt-PT"/>
        </w:rPr>
        <w:t>Cel puțin de două ori pe an, secretarul UAT -ului și auditorii interni sau alte persoane din aparatul de specialitate al primarului, anume desemnate de acesta, verifică concordanța dintre cele două forme de registru agricol. Aceste verificări se fac în mod corespunzător și în ceea ce priveşte concordanța dintre datele din registrul agricol și datele din registrul de rol nominal unic.</w:t>
      </w:r>
      <w:r w:rsidRPr="004B2152">
        <w:rPr>
          <w:sz w:val="28"/>
          <w:szCs w:val="28"/>
          <w:lang w:val="pt-PT"/>
        </w:rPr>
        <w:br/>
        <w:t xml:space="preserve">              Înscrierea datelor în registru</w:t>
      </w:r>
      <w:r>
        <w:rPr>
          <w:sz w:val="28"/>
          <w:szCs w:val="28"/>
          <w:lang w:val="pt-PT"/>
        </w:rPr>
        <w:t>l</w:t>
      </w:r>
      <w:r w:rsidRPr="004B2152">
        <w:rPr>
          <w:sz w:val="28"/>
          <w:szCs w:val="28"/>
          <w:lang w:val="pt-PT"/>
        </w:rPr>
        <w:t xml:space="preserve"> agricol al comunei Puscasi se face de către persoanele cărora le revine, prin dispoziție a primarului respectiv, obligația completării, ținerii la zi a registrului agricol, precum și a centralizării și transmiterii datelor către Registrul agricol naționaI (RAN).</w:t>
      </w:r>
      <w:r w:rsidRPr="004B2152">
        <w:rPr>
          <w:sz w:val="28"/>
          <w:szCs w:val="28"/>
          <w:lang w:val="pt-PT"/>
        </w:rPr>
        <w:br/>
      </w:r>
    </w:p>
    <w:p w14:paraId="17681CFA" w14:textId="438A4171" w:rsidR="00E854B7" w:rsidRPr="004B2152" w:rsidRDefault="00511972" w:rsidP="00E854B7">
      <w:pPr>
        <w:pStyle w:val="NormalWeb"/>
        <w:spacing w:before="0" w:beforeAutospacing="0" w:after="0" w:afterAutospacing="0" w:line="360" w:lineRule="auto"/>
        <w:textAlignment w:val="baseline"/>
        <w:rPr>
          <w:b/>
          <w:bCs/>
          <w:i/>
          <w:iCs/>
          <w:sz w:val="28"/>
          <w:szCs w:val="28"/>
          <w:lang w:val="pt-PT"/>
        </w:rPr>
      </w:pPr>
      <w:r>
        <w:rPr>
          <w:b/>
          <w:bCs/>
          <w:i/>
          <w:iCs/>
          <w:sz w:val="28"/>
          <w:szCs w:val="28"/>
          <w:lang w:val="pt-PT"/>
        </w:rPr>
        <w:t>2</w:t>
      </w:r>
      <w:r w:rsidR="001F37EF">
        <w:rPr>
          <w:b/>
          <w:bCs/>
          <w:i/>
          <w:iCs/>
          <w:sz w:val="28"/>
          <w:szCs w:val="28"/>
          <w:lang w:val="pt-PT"/>
        </w:rPr>
        <w:t>1</w:t>
      </w:r>
      <w:r>
        <w:rPr>
          <w:b/>
          <w:bCs/>
          <w:i/>
          <w:iCs/>
          <w:sz w:val="28"/>
          <w:szCs w:val="28"/>
          <w:lang w:val="pt-PT"/>
        </w:rPr>
        <w:t>.</w:t>
      </w:r>
      <w:r w:rsidR="001F37EF">
        <w:rPr>
          <w:b/>
          <w:bCs/>
          <w:i/>
          <w:iCs/>
          <w:sz w:val="28"/>
          <w:szCs w:val="28"/>
          <w:lang w:val="pt-PT"/>
        </w:rPr>
        <w:t>01</w:t>
      </w:r>
      <w:r>
        <w:rPr>
          <w:b/>
          <w:bCs/>
          <w:i/>
          <w:iCs/>
          <w:sz w:val="28"/>
          <w:szCs w:val="28"/>
          <w:lang w:val="pt-PT"/>
        </w:rPr>
        <w:t>.202</w:t>
      </w:r>
      <w:r w:rsidR="001F37EF">
        <w:rPr>
          <w:b/>
          <w:bCs/>
          <w:i/>
          <w:iCs/>
          <w:sz w:val="28"/>
          <w:szCs w:val="28"/>
          <w:lang w:val="pt-PT"/>
        </w:rPr>
        <w:t>6</w:t>
      </w:r>
      <w:r>
        <w:rPr>
          <w:b/>
          <w:bCs/>
          <w:i/>
          <w:iCs/>
          <w:sz w:val="28"/>
          <w:szCs w:val="28"/>
          <w:lang w:val="pt-PT"/>
        </w:rPr>
        <w:t xml:space="preserve"> </w:t>
      </w:r>
    </w:p>
    <w:p w14:paraId="102C5B52" w14:textId="77777777" w:rsidR="00E854B7" w:rsidRPr="004B2152" w:rsidRDefault="00E854B7" w:rsidP="00E854B7">
      <w:pPr>
        <w:pStyle w:val="NormalWeb"/>
        <w:spacing w:before="0" w:beforeAutospacing="0" w:after="0" w:afterAutospacing="0" w:line="360" w:lineRule="auto"/>
        <w:textAlignment w:val="baseline"/>
        <w:rPr>
          <w:b/>
          <w:bCs/>
          <w:sz w:val="28"/>
          <w:szCs w:val="28"/>
          <w:lang w:val="pt-PT"/>
        </w:rPr>
      </w:pPr>
    </w:p>
    <w:p w14:paraId="10B81872" w14:textId="77777777" w:rsidR="00E854B7" w:rsidRPr="004B2152" w:rsidRDefault="00E854B7" w:rsidP="00E854B7">
      <w:pPr>
        <w:pStyle w:val="NormalWeb"/>
        <w:spacing w:before="0" w:beforeAutospacing="0" w:after="0" w:afterAutospacing="0"/>
        <w:jc w:val="center"/>
        <w:textAlignment w:val="baseline"/>
        <w:rPr>
          <w:b/>
          <w:bCs/>
          <w:sz w:val="28"/>
          <w:szCs w:val="28"/>
          <w:lang w:val="pt-PT"/>
        </w:rPr>
      </w:pPr>
      <w:r w:rsidRPr="004B2152">
        <w:rPr>
          <w:b/>
          <w:bCs/>
          <w:sz w:val="28"/>
          <w:szCs w:val="28"/>
          <w:lang w:val="pt-PT"/>
        </w:rPr>
        <w:t>SECRETAR GENERAL UAT PUSCASI</w:t>
      </w:r>
    </w:p>
    <w:p w14:paraId="018E795D" w14:textId="77777777" w:rsidR="00E854B7" w:rsidRPr="004B2152" w:rsidRDefault="00E854B7" w:rsidP="00E854B7">
      <w:pPr>
        <w:pStyle w:val="NormalWeb"/>
        <w:spacing w:before="0" w:beforeAutospacing="0" w:after="0" w:afterAutospacing="0"/>
        <w:jc w:val="center"/>
        <w:textAlignment w:val="baseline"/>
        <w:rPr>
          <w:sz w:val="28"/>
          <w:szCs w:val="28"/>
          <w:lang w:val="pt-PT"/>
        </w:rPr>
      </w:pPr>
      <w:r w:rsidRPr="004B2152">
        <w:rPr>
          <w:b/>
          <w:bCs/>
          <w:sz w:val="28"/>
          <w:szCs w:val="28"/>
          <w:lang w:val="pt-PT"/>
        </w:rPr>
        <w:t>GABRIEL MOCANU</w:t>
      </w:r>
    </w:p>
    <w:p w14:paraId="51D2997F" w14:textId="77777777" w:rsidR="00E854B7" w:rsidRPr="004B2152" w:rsidRDefault="00E854B7" w:rsidP="00E854B7">
      <w:pPr>
        <w:spacing w:line="360" w:lineRule="auto"/>
        <w:rPr>
          <w:rFonts w:ascii="Times New Roman" w:hAnsi="Times New Roman" w:cs="Times New Roman"/>
          <w:sz w:val="28"/>
          <w:szCs w:val="28"/>
          <w:lang w:val="pt-PT"/>
        </w:rPr>
      </w:pPr>
    </w:p>
    <w:p w14:paraId="175781E2" w14:textId="77777777" w:rsidR="00E854B7" w:rsidRPr="00500896" w:rsidRDefault="00E854B7" w:rsidP="00E854B7">
      <w:pPr>
        <w:pStyle w:val="Titlu4"/>
        <w:spacing w:line="360" w:lineRule="auto"/>
        <w:jc w:val="both"/>
      </w:pPr>
    </w:p>
    <w:p w14:paraId="131E6F2E" w14:textId="77777777" w:rsidR="00E854B7" w:rsidRPr="004F1536" w:rsidRDefault="00E854B7" w:rsidP="00E854B7">
      <w:pPr>
        <w:rPr>
          <w:lang w:val="ro-RO"/>
        </w:rPr>
      </w:pPr>
    </w:p>
    <w:p w14:paraId="26A9450A" w14:textId="77777777" w:rsidR="0067459D" w:rsidRPr="00E854B7" w:rsidRDefault="0067459D">
      <w:pPr>
        <w:rPr>
          <w:lang w:val="ro-RO"/>
        </w:rPr>
      </w:pPr>
    </w:p>
    <w:sectPr w:rsidR="0067459D" w:rsidRPr="00E854B7" w:rsidSect="00E854B7">
      <w:pgSz w:w="12240" w:h="15840"/>
      <w:pgMar w:top="450" w:right="81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B7"/>
    <w:rsid w:val="001F37EF"/>
    <w:rsid w:val="00405C44"/>
    <w:rsid w:val="00511972"/>
    <w:rsid w:val="0067459D"/>
    <w:rsid w:val="00AA2A18"/>
    <w:rsid w:val="00BA4206"/>
    <w:rsid w:val="00D70199"/>
    <w:rsid w:val="00E854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6039"/>
  <w15:chartTrackingRefBased/>
  <w15:docId w15:val="{B4C3705A-83C4-4DDD-9065-C0CF02EF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4B7"/>
    <w:rPr>
      <w:lang w:val="en-US"/>
      <w14:ligatures w14:val="none"/>
    </w:rPr>
  </w:style>
  <w:style w:type="paragraph" w:styleId="Titlu1">
    <w:name w:val="heading 1"/>
    <w:basedOn w:val="Normal"/>
    <w:next w:val="Normal"/>
    <w:link w:val="Titlu1Caracter"/>
    <w:uiPriority w:val="9"/>
    <w:qFormat/>
    <w:rsid w:val="00E854B7"/>
    <w:pPr>
      <w:keepNext/>
      <w:keepLines/>
      <w:spacing w:before="360" w:after="80"/>
      <w:outlineLvl w:val="0"/>
    </w:pPr>
    <w:rPr>
      <w:rFonts w:asciiTheme="majorHAnsi" w:eastAsiaTheme="majorEastAsia" w:hAnsiTheme="majorHAnsi" w:cstheme="majorBidi"/>
      <w:color w:val="2F5496" w:themeColor="accent1" w:themeShade="BF"/>
      <w:sz w:val="40"/>
      <w:szCs w:val="40"/>
      <w:lang w:val="ro-RO"/>
      <w14:ligatures w14:val="standardContextual"/>
    </w:rPr>
  </w:style>
  <w:style w:type="paragraph" w:styleId="Titlu2">
    <w:name w:val="heading 2"/>
    <w:basedOn w:val="Normal"/>
    <w:next w:val="Normal"/>
    <w:link w:val="Titlu2Caracter"/>
    <w:uiPriority w:val="9"/>
    <w:semiHidden/>
    <w:unhideWhenUsed/>
    <w:qFormat/>
    <w:rsid w:val="00E854B7"/>
    <w:pPr>
      <w:keepNext/>
      <w:keepLines/>
      <w:spacing w:before="160" w:after="80"/>
      <w:outlineLvl w:val="1"/>
    </w:pPr>
    <w:rPr>
      <w:rFonts w:asciiTheme="majorHAnsi" w:eastAsiaTheme="majorEastAsia" w:hAnsiTheme="majorHAnsi" w:cstheme="majorBidi"/>
      <w:color w:val="2F5496" w:themeColor="accent1" w:themeShade="BF"/>
      <w:sz w:val="32"/>
      <w:szCs w:val="32"/>
      <w:lang w:val="ro-RO"/>
      <w14:ligatures w14:val="standardContextual"/>
    </w:rPr>
  </w:style>
  <w:style w:type="paragraph" w:styleId="Titlu3">
    <w:name w:val="heading 3"/>
    <w:basedOn w:val="Normal"/>
    <w:next w:val="Normal"/>
    <w:link w:val="Titlu3Caracter"/>
    <w:uiPriority w:val="9"/>
    <w:semiHidden/>
    <w:unhideWhenUsed/>
    <w:qFormat/>
    <w:rsid w:val="00E854B7"/>
    <w:pPr>
      <w:keepNext/>
      <w:keepLines/>
      <w:spacing w:before="160" w:after="80"/>
      <w:outlineLvl w:val="2"/>
    </w:pPr>
    <w:rPr>
      <w:rFonts w:eastAsiaTheme="majorEastAsia" w:cstheme="majorBidi"/>
      <w:color w:val="2F5496" w:themeColor="accent1" w:themeShade="BF"/>
      <w:sz w:val="28"/>
      <w:szCs w:val="28"/>
      <w:lang w:val="ro-RO"/>
      <w14:ligatures w14:val="standardContextual"/>
    </w:rPr>
  </w:style>
  <w:style w:type="paragraph" w:styleId="Titlu4">
    <w:name w:val="heading 4"/>
    <w:basedOn w:val="Normal"/>
    <w:next w:val="Normal"/>
    <w:link w:val="Titlu4Caracter"/>
    <w:unhideWhenUsed/>
    <w:qFormat/>
    <w:rsid w:val="00E854B7"/>
    <w:pPr>
      <w:keepNext/>
      <w:keepLines/>
      <w:spacing w:before="80" w:after="40"/>
      <w:outlineLvl w:val="3"/>
    </w:pPr>
    <w:rPr>
      <w:rFonts w:eastAsiaTheme="majorEastAsia" w:cstheme="majorBidi"/>
      <w:i/>
      <w:iCs/>
      <w:color w:val="2F5496" w:themeColor="accent1" w:themeShade="BF"/>
      <w:lang w:val="ro-RO"/>
      <w14:ligatures w14:val="standardContextual"/>
    </w:rPr>
  </w:style>
  <w:style w:type="paragraph" w:styleId="Titlu5">
    <w:name w:val="heading 5"/>
    <w:basedOn w:val="Normal"/>
    <w:next w:val="Normal"/>
    <w:link w:val="Titlu5Caracter"/>
    <w:uiPriority w:val="9"/>
    <w:semiHidden/>
    <w:unhideWhenUsed/>
    <w:qFormat/>
    <w:rsid w:val="00E854B7"/>
    <w:pPr>
      <w:keepNext/>
      <w:keepLines/>
      <w:spacing w:before="80" w:after="40"/>
      <w:outlineLvl w:val="4"/>
    </w:pPr>
    <w:rPr>
      <w:rFonts w:eastAsiaTheme="majorEastAsia" w:cstheme="majorBidi"/>
      <w:color w:val="2F5496" w:themeColor="accent1" w:themeShade="BF"/>
      <w:lang w:val="ro-RO"/>
      <w14:ligatures w14:val="standardContextual"/>
    </w:rPr>
  </w:style>
  <w:style w:type="paragraph" w:styleId="Titlu6">
    <w:name w:val="heading 6"/>
    <w:basedOn w:val="Normal"/>
    <w:next w:val="Normal"/>
    <w:link w:val="Titlu6Caracter"/>
    <w:uiPriority w:val="9"/>
    <w:semiHidden/>
    <w:unhideWhenUsed/>
    <w:qFormat/>
    <w:rsid w:val="00E854B7"/>
    <w:pPr>
      <w:keepNext/>
      <w:keepLines/>
      <w:spacing w:before="40" w:after="0"/>
      <w:outlineLvl w:val="5"/>
    </w:pPr>
    <w:rPr>
      <w:rFonts w:eastAsiaTheme="majorEastAsia" w:cstheme="majorBidi"/>
      <w:i/>
      <w:iCs/>
      <w:color w:val="595959" w:themeColor="text1" w:themeTint="A6"/>
      <w:lang w:val="ro-RO"/>
      <w14:ligatures w14:val="standardContextual"/>
    </w:rPr>
  </w:style>
  <w:style w:type="paragraph" w:styleId="Titlu7">
    <w:name w:val="heading 7"/>
    <w:basedOn w:val="Normal"/>
    <w:next w:val="Normal"/>
    <w:link w:val="Titlu7Caracter"/>
    <w:uiPriority w:val="9"/>
    <w:semiHidden/>
    <w:unhideWhenUsed/>
    <w:qFormat/>
    <w:rsid w:val="00E854B7"/>
    <w:pPr>
      <w:keepNext/>
      <w:keepLines/>
      <w:spacing w:before="40" w:after="0"/>
      <w:outlineLvl w:val="6"/>
    </w:pPr>
    <w:rPr>
      <w:rFonts w:eastAsiaTheme="majorEastAsia" w:cstheme="majorBidi"/>
      <w:color w:val="595959" w:themeColor="text1" w:themeTint="A6"/>
      <w:lang w:val="ro-RO"/>
      <w14:ligatures w14:val="standardContextual"/>
    </w:rPr>
  </w:style>
  <w:style w:type="paragraph" w:styleId="Titlu8">
    <w:name w:val="heading 8"/>
    <w:basedOn w:val="Normal"/>
    <w:next w:val="Normal"/>
    <w:link w:val="Titlu8Caracter"/>
    <w:uiPriority w:val="9"/>
    <w:semiHidden/>
    <w:unhideWhenUsed/>
    <w:qFormat/>
    <w:rsid w:val="00E854B7"/>
    <w:pPr>
      <w:keepNext/>
      <w:keepLines/>
      <w:spacing w:after="0"/>
      <w:outlineLvl w:val="7"/>
    </w:pPr>
    <w:rPr>
      <w:rFonts w:eastAsiaTheme="majorEastAsia" w:cstheme="majorBidi"/>
      <w:i/>
      <w:iCs/>
      <w:color w:val="272727" w:themeColor="text1" w:themeTint="D8"/>
      <w:lang w:val="ro-RO"/>
      <w14:ligatures w14:val="standardContextual"/>
    </w:rPr>
  </w:style>
  <w:style w:type="paragraph" w:styleId="Titlu9">
    <w:name w:val="heading 9"/>
    <w:basedOn w:val="Normal"/>
    <w:next w:val="Normal"/>
    <w:link w:val="Titlu9Caracter"/>
    <w:uiPriority w:val="9"/>
    <w:semiHidden/>
    <w:unhideWhenUsed/>
    <w:qFormat/>
    <w:rsid w:val="00E854B7"/>
    <w:pPr>
      <w:keepNext/>
      <w:keepLines/>
      <w:spacing w:after="0"/>
      <w:outlineLvl w:val="8"/>
    </w:pPr>
    <w:rPr>
      <w:rFonts w:eastAsiaTheme="majorEastAsia" w:cstheme="majorBidi"/>
      <w:color w:val="272727" w:themeColor="text1" w:themeTint="D8"/>
      <w:lang w:val="ro-RO"/>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854B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854B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854B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rsid w:val="00E854B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854B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854B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854B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854B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854B7"/>
    <w:rPr>
      <w:rFonts w:eastAsiaTheme="majorEastAsia" w:cstheme="majorBidi"/>
      <w:color w:val="272727" w:themeColor="text1" w:themeTint="D8"/>
    </w:rPr>
  </w:style>
  <w:style w:type="paragraph" w:styleId="Titlu">
    <w:name w:val="Title"/>
    <w:basedOn w:val="Normal"/>
    <w:next w:val="Normal"/>
    <w:link w:val="TitluCaracter"/>
    <w:uiPriority w:val="10"/>
    <w:qFormat/>
    <w:rsid w:val="00E854B7"/>
    <w:pPr>
      <w:spacing w:after="80" w:line="240" w:lineRule="auto"/>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uCaracter">
    <w:name w:val="Titlu Caracter"/>
    <w:basedOn w:val="Fontdeparagrafimplicit"/>
    <w:link w:val="Titlu"/>
    <w:uiPriority w:val="10"/>
    <w:rsid w:val="00E854B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854B7"/>
    <w:pPr>
      <w:numPr>
        <w:ilvl w:val="1"/>
      </w:numPr>
    </w:pPr>
    <w:rPr>
      <w:rFonts w:eastAsiaTheme="majorEastAsia" w:cstheme="majorBidi"/>
      <w:color w:val="595959" w:themeColor="text1" w:themeTint="A6"/>
      <w:spacing w:val="15"/>
      <w:sz w:val="28"/>
      <w:szCs w:val="28"/>
      <w:lang w:val="ro-RO"/>
      <w14:ligatures w14:val="standardContextual"/>
    </w:rPr>
  </w:style>
  <w:style w:type="character" w:customStyle="1" w:styleId="SubtitluCaracter">
    <w:name w:val="Subtitlu Caracter"/>
    <w:basedOn w:val="Fontdeparagrafimplicit"/>
    <w:link w:val="Subtitlu"/>
    <w:uiPriority w:val="11"/>
    <w:rsid w:val="00E854B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854B7"/>
    <w:pPr>
      <w:spacing w:before="160"/>
      <w:jc w:val="center"/>
    </w:pPr>
    <w:rPr>
      <w:i/>
      <w:iCs/>
      <w:color w:val="404040" w:themeColor="text1" w:themeTint="BF"/>
      <w:lang w:val="ro-RO"/>
      <w14:ligatures w14:val="standardContextual"/>
    </w:rPr>
  </w:style>
  <w:style w:type="character" w:customStyle="1" w:styleId="CitatCaracter">
    <w:name w:val="Citat Caracter"/>
    <w:basedOn w:val="Fontdeparagrafimplicit"/>
    <w:link w:val="Citat"/>
    <w:uiPriority w:val="29"/>
    <w:rsid w:val="00E854B7"/>
    <w:rPr>
      <w:i/>
      <w:iCs/>
      <w:color w:val="404040" w:themeColor="text1" w:themeTint="BF"/>
    </w:rPr>
  </w:style>
  <w:style w:type="paragraph" w:styleId="Listparagraf">
    <w:name w:val="List Paragraph"/>
    <w:basedOn w:val="Normal"/>
    <w:uiPriority w:val="34"/>
    <w:qFormat/>
    <w:rsid w:val="00E854B7"/>
    <w:pPr>
      <w:ind w:left="720"/>
      <w:contextualSpacing/>
    </w:pPr>
    <w:rPr>
      <w:lang w:val="ro-RO"/>
      <w14:ligatures w14:val="standardContextual"/>
    </w:rPr>
  </w:style>
  <w:style w:type="character" w:styleId="Accentuareintens">
    <w:name w:val="Intense Emphasis"/>
    <w:basedOn w:val="Fontdeparagrafimplicit"/>
    <w:uiPriority w:val="21"/>
    <w:qFormat/>
    <w:rsid w:val="00E854B7"/>
    <w:rPr>
      <w:i/>
      <w:iCs/>
      <w:color w:val="2F5496" w:themeColor="accent1" w:themeShade="BF"/>
    </w:rPr>
  </w:style>
  <w:style w:type="paragraph" w:styleId="Citatintens">
    <w:name w:val="Intense Quote"/>
    <w:basedOn w:val="Normal"/>
    <w:next w:val="Normal"/>
    <w:link w:val="CitatintensCaracter"/>
    <w:uiPriority w:val="30"/>
    <w:qFormat/>
    <w:rsid w:val="00E854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ro-RO"/>
      <w14:ligatures w14:val="standardContextual"/>
    </w:rPr>
  </w:style>
  <w:style w:type="character" w:customStyle="1" w:styleId="CitatintensCaracter">
    <w:name w:val="Citat intens Caracter"/>
    <w:basedOn w:val="Fontdeparagrafimplicit"/>
    <w:link w:val="Citatintens"/>
    <w:uiPriority w:val="30"/>
    <w:rsid w:val="00E854B7"/>
    <w:rPr>
      <w:i/>
      <w:iCs/>
      <w:color w:val="2F5496" w:themeColor="accent1" w:themeShade="BF"/>
    </w:rPr>
  </w:style>
  <w:style w:type="character" w:styleId="Referireintens">
    <w:name w:val="Intense Reference"/>
    <w:basedOn w:val="Fontdeparagrafimplicit"/>
    <w:uiPriority w:val="32"/>
    <w:qFormat/>
    <w:rsid w:val="00E854B7"/>
    <w:rPr>
      <w:b/>
      <w:bCs/>
      <w:smallCaps/>
      <w:color w:val="2F5496" w:themeColor="accent1" w:themeShade="BF"/>
      <w:spacing w:val="5"/>
    </w:rPr>
  </w:style>
  <w:style w:type="paragraph" w:styleId="Indentcorptext2">
    <w:name w:val="Body Text Indent 2"/>
    <w:basedOn w:val="Normal"/>
    <w:link w:val="Indentcorptext2Caracter"/>
    <w:rsid w:val="00E854B7"/>
    <w:pPr>
      <w:spacing w:after="0" w:line="360" w:lineRule="auto"/>
      <w:ind w:firstLine="720"/>
      <w:jc w:val="both"/>
    </w:pPr>
    <w:rPr>
      <w:rFonts w:ascii="Times New Roman" w:eastAsia="Times New Roman" w:hAnsi="Times New Roman" w:cs="Times New Roman"/>
      <w:sz w:val="32"/>
      <w:szCs w:val="24"/>
      <w:lang w:val="ro-RO" w:eastAsia="ro-RO"/>
    </w:rPr>
  </w:style>
  <w:style w:type="character" w:customStyle="1" w:styleId="Indentcorptext2Caracter">
    <w:name w:val="Indent corp text 2 Caracter"/>
    <w:basedOn w:val="Fontdeparagrafimplicit"/>
    <w:link w:val="Indentcorptext2"/>
    <w:rsid w:val="00E854B7"/>
    <w:rPr>
      <w:rFonts w:ascii="Times New Roman" w:eastAsia="Times New Roman" w:hAnsi="Times New Roman" w:cs="Times New Roman"/>
      <w:sz w:val="32"/>
      <w:szCs w:val="24"/>
      <w:lang w:eastAsia="ro-RO"/>
      <w14:ligatures w14:val="none"/>
    </w:rPr>
  </w:style>
  <w:style w:type="character" w:styleId="Hyperlink">
    <w:name w:val="Hyperlink"/>
    <w:basedOn w:val="Fontdeparagrafimplicit"/>
    <w:rsid w:val="00E854B7"/>
    <w:rPr>
      <w:color w:val="0000FF"/>
      <w:u w:val="single"/>
    </w:rPr>
  </w:style>
  <w:style w:type="paragraph" w:styleId="Antet">
    <w:name w:val="header"/>
    <w:basedOn w:val="Normal"/>
    <w:link w:val="AntetCaracter"/>
    <w:rsid w:val="00E854B7"/>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E854B7"/>
    <w:rPr>
      <w:rFonts w:ascii="Times New Roman" w:eastAsia="Times New Roman" w:hAnsi="Times New Roman" w:cs="Times New Roman"/>
      <w:sz w:val="24"/>
      <w:szCs w:val="24"/>
      <w:lang w:eastAsia="ro-RO"/>
      <w14:ligatures w14:val="none"/>
    </w:rPr>
  </w:style>
  <w:style w:type="table" w:styleId="Tabelgril">
    <w:name w:val="Table Grid"/>
    <w:basedOn w:val="TabelNormal"/>
    <w:rsid w:val="00E854B7"/>
    <w:pPr>
      <w:spacing w:after="0" w:line="240" w:lineRule="auto"/>
    </w:pPr>
    <w:rPr>
      <w:rFonts w:ascii="Times New Roman" w:eastAsia="Times New Roman" w:hAnsi="Times New Roman" w:cs="Times New Roman"/>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3">
    <w:name w:val="Body Text Indent 3"/>
    <w:basedOn w:val="Normal"/>
    <w:link w:val="Indentcorptext3Caracter"/>
    <w:uiPriority w:val="99"/>
    <w:semiHidden/>
    <w:unhideWhenUsed/>
    <w:rsid w:val="00E854B7"/>
    <w:pPr>
      <w:spacing w:after="120"/>
      <w:ind w:left="360"/>
    </w:pPr>
    <w:rPr>
      <w:sz w:val="16"/>
      <w:szCs w:val="16"/>
    </w:rPr>
  </w:style>
  <w:style w:type="character" w:customStyle="1" w:styleId="Indentcorptext3Caracter">
    <w:name w:val="Indent corp text 3 Caracter"/>
    <w:basedOn w:val="Fontdeparagrafimplicit"/>
    <w:link w:val="Indentcorptext3"/>
    <w:uiPriority w:val="99"/>
    <w:semiHidden/>
    <w:rsid w:val="00E854B7"/>
    <w:rPr>
      <w:sz w:val="16"/>
      <w:szCs w:val="16"/>
      <w:lang w:val="en-US"/>
      <w14:ligatures w14:val="none"/>
    </w:rPr>
  </w:style>
  <w:style w:type="paragraph" w:styleId="NormalWeb">
    <w:name w:val="Normal (Web)"/>
    <w:basedOn w:val="Normal"/>
    <w:uiPriority w:val="99"/>
    <w:unhideWhenUsed/>
    <w:rsid w:val="00E854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uscasi@yahoo.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puscasi@yahoo.com" TargetMode="External"/><Relationship Id="rId5" Type="http://schemas.openxmlformats.org/officeDocument/2006/relationships/hyperlink" Target="mailto:primariapuscasi@yahoo.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2104</Words>
  <Characters>12207</Characters>
  <Application>Microsoft Office Word</Application>
  <DocSecurity>0</DocSecurity>
  <Lines>101</Lines>
  <Paragraphs>28</Paragraphs>
  <ScaleCrop>false</ScaleCrop>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2026-01-23T07:27:00Z</cp:lastPrinted>
  <dcterms:created xsi:type="dcterms:W3CDTF">2025-06-26T10:18:00Z</dcterms:created>
  <dcterms:modified xsi:type="dcterms:W3CDTF">2026-01-23T07:27:00Z</dcterms:modified>
</cp:coreProperties>
</file>